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0AA" w:rsidRPr="00F415D5" w:rsidRDefault="007A14B6" w:rsidP="00F415D5">
      <w:pPr>
        <w:pStyle w:val="berschrift1"/>
      </w:pPr>
      <w:r w:rsidRPr="00F415D5">
        <w:t>Dienstv</w:t>
      </w:r>
      <w:r w:rsidR="00712A41" w:rsidRPr="00F415D5">
        <w:t>ereinbarung</w:t>
      </w:r>
    </w:p>
    <w:p w:rsidR="00712A41" w:rsidRPr="00F62C70" w:rsidRDefault="00712A41" w:rsidP="00BB11C8">
      <w:pPr>
        <w:spacing w:after="120" w:line="360" w:lineRule="auto"/>
        <w:jc w:val="center"/>
        <w:rPr>
          <w:rFonts w:cs="Arial"/>
          <w:b/>
          <w:szCs w:val="24"/>
        </w:rPr>
      </w:pPr>
      <w:r w:rsidRPr="00F62C70">
        <w:rPr>
          <w:rFonts w:cs="Arial"/>
          <w:b/>
          <w:szCs w:val="24"/>
        </w:rPr>
        <w:t>über die Vertrauensarbeitszeit</w:t>
      </w:r>
      <w:r w:rsidR="00D51661">
        <w:rPr>
          <w:rFonts w:cs="Arial"/>
          <w:b/>
          <w:szCs w:val="24"/>
        </w:rPr>
        <w:t xml:space="preserve"> im </w:t>
      </w:r>
      <w:r w:rsidR="00A55E92">
        <w:rPr>
          <w:rFonts w:cs="Arial"/>
          <w:b/>
          <w:szCs w:val="24"/>
        </w:rPr>
        <w:fldChar w:fldCharType="begin">
          <w:ffData>
            <w:name w:val="Text9"/>
            <w:enabled/>
            <w:calcOnExit w:val="0"/>
            <w:textInput/>
          </w:ffData>
        </w:fldChar>
      </w:r>
      <w:bookmarkStart w:id="0" w:name="Text9"/>
      <w:r w:rsidR="00A55E92">
        <w:rPr>
          <w:rFonts w:cs="Arial"/>
          <w:b/>
          <w:szCs w:val="24"/>
        </w:rPr>
        <w:instrText xml:space="preserve"> FORMTEXT </w:instrText>
      </w:r>
      <w:r w:rsidR="00A55E92">
        <w:rPr>
          <w:rFonts w:cs="Arial"/>
          <w:b/>
          <w:szCs w:val="24"/>
        </w:rPr>
      </w:r>
      <w:r w:rsidR="00A55E92">
        <w:rPr>
          <w:rFonts w:cs="Arial"/>
          <w:b/>
          <w:szCs w:val="24"/>
        </w:rPr>
        <w:fldChar w:fldCharType="separate"/>
      </w:r>
      <w:r w:rsidR="00A55E92">
        <w:rPr>
          <w:rFonts w:cs="Arial"/>
          <w:b/>
          <w:noProof/>
          <w:szCs w:val="24"/>
        </w:rPr>
        <w:t> </w:t>
      </w:r>
      <w:r w:rsidR="00A55E92">
        <w:rPr>
          <w:rFonts w:cs="Arial"/>
          <w:b/>
          <w:noProof/>
          <w:szCs w:val="24"/>
        </w:rPr>
        <w:t> </w:t>
      </w:r>
      <w:r w:rsidR="00A55E92">
        <w:rPr>
          <w:rFonts w:cs="Arial"/>
          <w:b/>
          <w:noProof/>
          <w:szCs w:val="24"/>
        </w:rPr>
        <w:t> </w:t>
      </w:r>
      <w:r w:rsidR="00A55E92">
        <w:rPr>
          <w:rFonts w:cs="Arial"/>
          <w:b/>
          <w:noProof/>
          <w:szCs w:val="24"/>
        </w:rPr>
        <w:t> </w:t>
      </w:r>
      <w:r w:rsidR="00A55E92">
        <w:rPr>
          <w:rFonts w:cs="Arial"/>
          <w:b/>
          <w:noProof/>
          <w:szCs w:val="24"/>
        </w:rPr>
        <w:t> </w:t>
      </w:r>
      <w:r w:rsidR="00A55E92">
        <w:rPr>
          <w:rFonts w:cs="Arial"/>
          <w:b/>
          <w:szCs w:val="24"/>
        </w:rPr>
        <w:fldChar w:fldCharType="end"/>
      </w:r>
      <w:bookmarkEnd w:id="0"/>
    </w:p>
    <w:p w:rsidR="00712A41" w:rsidRPr="00F62C70" w:rsidRDefault="007A14B6" w:rsidP="00BB11C8">
      <w:pPr>
        <w:spacing w:after="120" w:line="360" w:lineRule="auto"/>
        <w:jc w:val="center"/>
        <w:rPr>
          <w:rFonts w:cs="Arial"/>
          <w:szCs w:val="24"/>
        </w:rPr>
      </w:pPr>
      <w:r w:rsidRPr="00F62C70">
        <w:rPr>
          <w:rFonts w:cs="Arial"/>
          <w:b/>
          <w:szCs w:val="24"/>
        </w:rPr>
        <w:t xml:space="preserve">bei </w:t>
      </w:r>
      <w:r w:rsidRPr="00F62C70">
        <w:rPr>
          <w:rFonts w:cs="Arial"/>
          <w:b/>
          <w:szCs w:val="24"/>
        </w:rPr>
        <w:fldChar w:fldCharType="begin">
          <w:ffData>
            <w:name w:val="Text1"/>
            <w:enabled/>
            <w:calcOnExit w:val="0"/>
            <w:textInput/>
          </w:ffData>
        </w:fldChar>
      </w:r>
      <w:bookmarkStart w:id="1" w:name="Text1"/>
      <w:r w:rsidRPr="00F62C70">
        <w:rPr>
          <w:rFonts w:cs="Arial"/>
          <w:b/>
          <w:szCs w:val="24"/>
        </w:rPr>
        <w:instrText xml:space="preserve"> FORMTEXT </w:instrText>
      </w:r>
      <w:r w:rsidRPr="00F62C70">
        <w:rPr>
          <w:rFonts w:cs="Arial"/>
          <w:b/>
          <w:szCs w:val="24"/>
        </w:rPr>
      </w:r>
      <w:r w:rsidRPr="00F62C70">
        <w:rPr>
          <w:rFonts w:cs="Arial"/>
          <w:b/>
          <w:szCs w:val="24"/>
        </w:rPr>
        <w:fldChar w:fldCharType="separate"/>
      </w:r>
      <w:r w:rsidRPr="00F62C70">
        <w:rPr>
          <w:rFonts w:cs="Arial"/>
          <w:b/>
          <w:noProof/>
          <w:szCs w:val="24"/>
        </w:rPr>
        <w:t> </w:t>
      </w:r>
      <w:r w:rsidRPr="00F62C70">
        <w:rPr>
          <w:rFonts w:cs="Arial"/>
          <w:b/>
          <w:noProof/>
          <w:szCs w:val="24"/>
        </w:rPr>
        <w:t> </w:t>
      </w:r>
      <w:r w:rsidRPr="00F62C70">
        <w:rPr>
          <w:rFonts w:cs="Arial"/>
          <w:b/>
          <w:noProof/>
          <w:szCs w:val="24"/>
        </w:rPr>
        <w:t> </w:t>
      </w:r>
      <w:r w:rsidRPr="00F62C70">
        <w:rPr>
          <w:rFonts w:cs="Arial"/>
          <w:b/>
          <w:noProof/>
          <w:szCs w:val="24"/>
        </w:rPr>
        <w:t> </w:t>
      </w:r>
      <w:r w:rsidRPr="00F62C70">
        <w:rPr>
          <w:rFonts w:cs="Arial"/>
          <w:b/>
          <w:noProof/>
          <w:szCs w:val="24"/>
        </w:rPr>
        <w:t> </w:t>
      </w:r>
      <w:r w:rsidRPr="00F62C70">
        <w:rPr>
          <w:rFonts w:cs="Arial"/>
          <w:b/>
          <w:szCs w:val="24"/>
        </w:rPr>
        <w:fldChar w:fldCharType="end"/>
      </w:r>
      <w:bookmarkEnd w:id="1"/>
    </w:p>
    <w:p w:rsidR="00712A41" w:rsidRPr="00F62C70" w:rsidRDefault="00712A41" w:rsidP="00BB11C8">
      <w:pPr>
        <w:spacing w:after="120" w:line="360" w:lineRule="auto"/>
        <w:jc w:val="center"/>
        <w:rPr>
          <w:rFonts w:cs="Arial"/>
          <w:szCs w:val="24"/>
        </w:rPr>
      </w:pPr>
    </w:p>
    <w:p w:rsidR="00712A41" w:rsidRPr="00F62C70" w:rsidRDefault="00712A41" w:rsidP="00BB11C8">
      <w:pPr>
        <w:spacing w:after="120" w:line="360" w:lineRule="auto"/>
        <w:jc w:val="center"/>
        <w:rPr>
          <w:rFonts w:cs="Arial"/>
          <w:szCs w:val="24"/>
        </w:rPr>
      </w:pPr>
      <w:r w:rsidRPr="00F62C70">
        <w:rPr>
          <w:rFonts w:cs="Arial"/>
          <w:szCs w:val="24"/>
        </w:rPr>
        <w:t>Zwischen</w:t>
      </w:r>
    </w:p>
    <w:p w:rsidR="00712A41" w:rsidRPr="00F62C70" w:rsidRDefault="007A14B6" w:rsidP="00BB11C8">
      <w:pPr>
        <w:spacing w:after="120" w:line="360" w:lineRule="auto"/>
        <w:jc w:val="center"/>
        <w:rPr>
          <w:rFonts w:cs="Arial"/>
          <w:szCs w:val="24"/>
        </w:rPr>
      </w:pPr>
      <w:r w:rsidRPr="00F62C70">
        <w:rPr>
          <w:rFonts w:cs="Arial"/>
          <w:szCs w:val="24"/>
        </w:rPr>
        <w:fldChar w:fldCharType="begin">
          <w:ffData>
            <w:name w:val="Text2"/>
            <w:enabled/>
            <w:calcOnExit w:val="0"/>
            <w:textInput/>
          </w:ffData>
        </w:fldChar>
      </w:r>
      <w:r w:rsidRPr="00F62C70">
        <w:rPr>
          <w:rFonts w:cs="Arial"/>
          <w:szCs w:val="24"/>
        </w:rPr>
        <w:instrText xml:space="preserve"> </w:instrText>
      </w:r>
      <w:bookmarkStart w:id="2" w:name="Text2"/>
      <w:r w:rsidRPr="00F62C70">
        <w:rPr>
          <w:rFonts w:cs="Arial"/>
          <w:szCs w:val="24"/>
        </w:rPr>
        <w:instrText xml:space="preserve">FORMTEXT </w:instrText>
      </w:r>
      <w:r w:rsidRPr="00F62C70">
        <w:rPr>
          <w:rFonts w:cs="Arial"/>
          <w:szCs w:val="24"/>
        </w:rPr>
      </w:r>
      <w:r w:rsidRPr="00F62C70">
        <w:rPr>
          <w:rFonts w:cs="Arial"/>
          <w:szCs w:val="24"/>
        </w:rPr>
        <w:fldChar w:fldCharType="separate"/>
      </w:r>
      <w:r w:rsidRPr="00F62C70">
        <w:rPr>
          <w:rFonts w:cs="Arial"/>
          <w:noProof/>
          <w:szCs w:val="24"/>
        </w:rPr>
        <w:t> </w:t>
      </w:r>
      <w:r w:rsidRPr="00F62C70">
        <w:rPr>
          <w:rFonts w:cs="Arial"/>
          <w:noProof/>
          <w:szCs w:val="24"/>
        </w:rPr>
        <w:t> </w:t>
      </w:r>
      <w:r w:rsidRPr="00F62C70">
        <w:rPr>
          <w:rFonts w:cs="Arial"/>
          <w:noProof/>
          <w:szCs w:val="24"/>
        </w:rPr>
        <w:t> </w:t>
      </w:r>
      <w:r w:rsidRPr="00F62C70">
        <w:rPr>
          <w:rFonts w:cs="Arial"/>
          <w:noProof/>
          <w:szCs w:val="24"/>
        </w:rPr>
        <w:t> </w:t>
      </w:r>
      <w:r w:rsidRPr="00F62C70">
        <w:rPr>
          <w:rFonts w:cs="Arial"/>
          <w:noProof/>
          <w:szCs w:val="24"/>
        </w:rPr>
        <w:t> </w:t>
      </w:r>
      <w:r w:rsidRPr="00F62C70">
        <w:rPr>
          <w:rFonts w:cs="Arial"/>
          <w:szCs w:val="24"/>
        </w:rPr>
        <w:fldChar w:fldCharType="end"/>
      </w:r>
      <w:bookmarkEnd w:id="2"/>
      <w:r w:rsidR="00712A41" w:rsidRPr="00F62C70">
        <w:rPr>
          <w:rFonts w:cs="Arial"/>
          <w:szCs w:val="24"/>
        </w:rPr>
        <w:t>,</w:t>
      </w:r>
    </w:p>
    <w:p w:rsidR="00712A41" w:rsidRPr="00F62C70" w:rsidRDefault="00712A41" w:rsidP="00BB11C8">
      <w:pPr>
        <w:spacing w:after="120" w:line="360" w:lineRule="auto"/>
        <w:jc w:val="center"/>
        <w:rPr>
          <w:rFonts w:cs="Arial"/>
          <w:szCs w:val="24"/>
        </w:rPr>
      </w:pPr>
      <w:r w:rsidRPr="00F62C70">
        <w:rPr>
          <w:rFonts w:cs="Arial"/>
          <w:szCs w:val="24"/>
        </w:rPr>
        <w:t>und</w:t>
      </w:r>
    </w:p>
    <w:p w:rsidR="00712A41" w:rsidRPr="00F62C70" w:rsidRDefault="00712A41" w:rsidP="00BB11C8">
      <w:pPr>
        <w:spacing w:after="120" w:line="360" w:lineRule="auto"/>
        <w:jc w:val="center"/>
        <w:rPr>
          <w:rFonts w:cs="Arial"/>
          <w:szCs w:val="24"/>
        </w:rPr>
      </w:pPr>
      <w:r w:rsidRPr="00F62C70">
        <w:rPr>
          <w:rFonts w:cs="Arial"/>
          <w:szCs w:val="24"/>
        </w:rPr>
        <w:t xml:space="preserve">dem </w:t>
      </w:r>
      <w:r w:rsidR="007A14B6" w:rsidRPr="00F62C70">
        <w:rPr>
          <w:rFonts w:cs="Arial"/>
          <w:szCs w:val="24"/>
        </w:rPr>
        <w:t xml:space="preserve">Personalrat bei </w:t>
      </w:r>
      <w:r w:rsidR="007A14B6" w:rsidRPr="00F62C70">
        <w:rPr>
          <w:rFonts w:cs="Arial"/>
          <w:szCs w:val="24"/>
        </w:rPr>
        <w:fldChar w:fldCharType="begin">
          <w:ffData>
            <w:name w:val="Text3"/>
            <w:enabled/>
            <w:calcOnExit w:val="0"/>
            <w:textInput/>
          </w:ffData>
        </w:fldChar>
      </w:r>
      <w:bookmarkStart w:id="3" w:name="Text3"/>
      <w:r w:rsidR="007A14B6" w:rsidRPr="00F62C70">
        <w:rPr>
          <w:rFonts w:cs="Arial"/>
          <w:szCs w:val="24"/>
        </w:rPr>
        <w:instrText xml:space="preserve"> FORMTEXT </w:instrText>
      </w:r>
      <w:r w:rsidR="007A14B6" w:rsidRPr="00F62C70">
        <w:rPr>
          <w:rFonts w:cs="Arial"/>
          <w:szCs w:val="24"/>
        </w:rPr>
      </w:r>
      <w:r w:rsidR="007A14B6" w:rsidRPr="00F62C70">
        <w:rPr>
          <w:rFonts w:cs="Arial"/>
          <w:szCs w:val="24"/>
        </w:rPr>
        <w:fldChar w:fldCharType="separate"/>
      </w:r>
      <w:r w:rsidR="007A14B6" w:rsidRPr="00F62C70">
        <w:rPr>
          <w:rFonts w:cs="Arial"/>
          <w:noProof/>
          <w:szCs w:val="24"/>
        </w:rPr>
        <w:t> </w:t>
      </w:r>
      <w:r w:rsidR="007A14B6" w:rsidRPr="00F62C70">
        <w:rPr>
          <w:rFonts w:cs="Arial"/>
          <w:noProof/>
          <w:szCs w:val="24"/>
        </w:rPr>
        <w:t> </w:t>
      </w:r>
      <w:r w:rsidR="007A14B6" w:rsidRPr="00F62C70">
        <w:rPr>
          <w:rFonts w:cs="Arial"/>
          <w:noProof/>
          <w:szCs w:val="24"/>
        </w:rPr>
        <w:t> </w:t>
      </w:r>
      <w:r w:rsidR="007A14B6" w:rsidRPr="00F62C70">
        <w:rPr>
          <w:rFonts w:cs="Arial"/>
          <w:noProof/>
          <w:szCs w:val="24"/>
        </w:rPr>
        <w:t> </w:t>
      </w:r>
      <w:r w:rsidR="007A14B6" w:rsidRPr="00F62C70">
        <w:rPr>
          <w:rFonts w:cs="Arial"/>
          <w:noProof/>
          <w:szCs w:val="24"/>
        </w:rPr>
        <w:t> </w:t>
      </w:r>
      <w:r w:rsidR="007A14B6" w:rsidRPr="00F62C70">
        <w:rPr>
          <w:rFonts w:cs="Arial"/>
          <w:szCs w:val="24"/>
        </w:rPr>
        <w:fldChar w:fldCharType="end"/>
      </w:r>
      <w:bookmarkEnd w:id="3"/>
      <w:r w:rsidR="00AE1EDE" w:rsidRPr="00F62C70">
        <w:rPr>
          <w:rFonts w:cs="Arial"/>
          <w:szCs w:val="24"/>
        </w:rPr>
        <w:t>,</w:t>
      </w:r>
    </w:p>
    <w:p w:rsidR="00AE1EDE" w:rsidRPr="00F62C70" w:rsidRDefault="00AE1EDE" w:rsidP="00BB11C8">
      <w:pPr>
        <w:spacing w:after="120" w:line="360" w:lineRule="auto"/>
        <w:jc w:val="center"/>
        <w:rPr>
          <w:rFonts w:cs="Arial"/>
          <w:szCs w:val="24"/>
        </w:rPr>
      </w:pPr>
    </w:p>
    <w:p w:rsidR="00AE1EDE" w:rsidRPr="00F62C70" w:rsidRDefault="00755D00" w:rsidP="00BB11C8">
      <w:pPr>
        <w:spacing w:after="120" w:line="360" w:lineRule="auto"/>
        <w:jc w:val="both"/>
        <w:rPr>
          <w:rFonts w:cs="Arial"/>
          <w:szCs w:val="24"/>
        </w:rPr>
      </w:pPr>
      <w:r w:rsidRPr="00F62C70">
        <w:rPr>
          <w:rFonts w:cs="Arial"/>
          <w:szCs w:val="24"/>
        </w:rPr>
        <w:t xml:space="preserve">wird gemäß § 78 des Niedersächsischen Personalvertretungsgesetzes auf der Grundlage von Abschnitt 18 der Vereinbarung über die Grundsätze für die gleitende Arbeitszeit in der niedersächsischen Landesverwaltung vom 23.04.1999 (Gleitzeitvereinbarung - GleitzVer -) folgende </w:t>
      </w:r>
      <w:r w:rsidR="007A14B6" w:rsidRPr="00F62C70">
        <w:rPr>
          <w:rFonts w:cs="Arial"/>
          <w:szCs w:val="24"/>
        </w:rPr>
        <w:t xml:space="preserve">Dienstvereinbarung </w:t>
      </w:r>
      <w:r w:rsidRPr="00F62C70">
        <w:rPr>
          <w:rFonts w:cs="Arial"/>
          <w:szCs w:val="24"/>
        </w:rPr>
        <w:t>zur Vertrauensarbeitszeit geschlossen:</w:t>
      </w:r>
    </w:p>
    <w:p w:rsidR="003B095B" w:rsidRPr="00A46204" w:rsidRDefault="005F45E3" w:rsidP="00A46204">
      <w:pPr>
        <w:pStyle w:val="berschrift2"/>
      </w:pPr>
      <w:r w:rsidRPr="00A46204">
        <w:t>§ </w:t>
      </w:r>
      <w:r w:rsidR="003B095B" w:rsidRPr="00A46204">
        <w:t>1</w:t>
      </w:r>
      <w:r w:rsidR="00F415D5" w:rsidRPr="00A46204">
        <w:t xml:space="preserve"> </w:t>
      </w:r>
      <w:r w:rsidR="003B095B" w:rsidRPr="00A46204">
        <w:t>Präambel</w:t>
      </w:r>
    </w:p>
    <w:p w:rsidR="003B095B" w:rsidRPr="00F62C70" w:rsidRDefault="0041292D" w:rsidP="00BB11C8">
      <w:pPr>
        <w:pStyle w:val="Listenabsatz"/>
        <w:spacing w:after="120" w:line="360" w:lineRule="auto"/>
        <w:ind w:left="0"/>
        <w:jc w:val="both"/>
        <w:rPr>
          <w:rFonts w:cs="Arial"/>
          <w:szCs w:val="24"/>
        </w:rPr>
      </w:pPr>
      <w:r w:rsidRPr="00F62C70">
        <w:rPr>
          <w:rFonts w:cs="Arial"/>
          <w:szCs w:val="24"/>
        </w:rPr>
        <w:t xml:space="preserve">(1) </w:t>
      </w:r>
      <w:r w:rsidR="003B04B4" w:rsidRPr="003B04B4">
        <w:rPr>
          <w:rFonts w:cs="Arial"/>
          <w:szCs w:val="24"/>
          <w:vertAlign w:val="superscript"/>
        </w:rPr>
        <w:t>1</w:t>
      </w:r>
      <w:r w:rsidR="003B095B" w:rsidRPr="00F62C70">
        <w:rPr>
          <w:rFonts w:cs="Arial"/>
          <w:szCs w:val="24"/>
        </w:rPr>
        <w:t xml:space="preserve">Vertrauensarbeitszeit </w:t>
      </w:r>
      <w:r w:rsidR="006F6AC5" w:rsidRPr="00F62C70">
        <w:rPr>
          <w:rFonts w:cs="Arial"/>
          <w:szCs w:val="24"/>
        </w:rPr>
        <w:t>bedeutet</w:t>
      </w:r>
      <w:r w:rsidR="00321CF8" w:rsidRPr="00F62C70">
        <w:rPr>
          <w:rFonts w:cs="Arial"/>
          <w:szCs w:val="24"/>
        </w:rPr>
        <w:t xml:space="preserve">, dass die </w:t>
      </w:r>
      <w:r w:rsidR="00C4496E">
        <w:rPr>
          <w:rFonts w:cs="Arial"/>
          <w:szCs w:val="24"/>
        </w:rPr>
        <w:t xml:space="preserve">teilnehmenden </w:t>
      </w:r>
      <w:r w:rsidR="00A55E92">
        <w:rPr>
          <w:rFonts w:cs="Arial"/>
          <w:szCs w:val="24"/>
        </w:rPr>
        <w:t>Beschäftigten</w:t>
      </w:r>
      <w:r w:rsidR="00CB1BF3" w:rsidRPr="00F62C70">
        <w:rPr>
          <w:rFonts w:cs="Arial"/>
          <w:szCs w:val="24"/>
        </w:rPr>
        <w:t xml:space="preserve"> </w:t>
      </w:r>
      <w:r w:rsidR="00C4496E">
        <w:rPr>
          <w:rFonts w:cs="Arial"/>
          <w:szCs w:val="24"/>
        </w:rPr>
        <w:t xml:space="preserve">(Beschäftigte) </w:t>
      </w:r>
      <w:r w:rsidR="00CB1BF3" w:rsidRPr="00F62C70">
        <w:rPr>
          <w:rFonts w:cs="Arial"/>
          <w:szCs w:val="24"/>
        </w:rPr>
        <w:t xml:space="preserve">ihre vertraglichen </w:t>
      </w:r>
      <w:r w:rsidR="007E7990" w:rsidRPr="00F62C70">
        <w:rPr>
          <w:rFonts w:cs="Arial"/>
          <w:szCs w:val="24"/>
        </w:rPr>
        <w:t xml:space="preserve">oder </w:t>
      </w:r>
      <w:r w:rsidR="00CB1BF3" w:rsidRPr="00F62C70">
        <w:rPr>
          <w:rFonts w:cs="Arial"/>
          <w:szCs w:val="24"/>
        </w:rPr>
        <w:t xml:space="preserve">dienstrechtlichen Verpflichtungen ohne </w:t>
      </w:r>
      <w:r w:rsidR="00FC2FFD" w:rsidRPr="00F62C70">
        <w:rPr>
          <w:rFonts w:cs="Arial"/>
          <w:szCs w:val="24"/>
        </w:rPr>
        <w:t xml:space="preserve">Erfassung </w:t>
      </w:r>
      <w:r w:rsidR="00D550BE" w:rsidRPr="00F62C70">
        <w:rPr>
          <w:rFonts w:cs="Arial"/>
          <w:szCs w:val="24"/>
        </w:rPr>
        <w:t xml:space="preserve">und </w:t>
      </w:r>
      <w:r w:rsidR="00CB1BF3" w:rsidRPr="00F62C70">
        <w:rPr>
          <w:rFonts w:cs="Arial"/>
          <w:szCs w:val="24"/>
        </w:rPr>
        <w:t>Kontrol</w:t>
      </w:r>
      <w:r w:rsidR="00A55E92">
        <w:rPr>
          <w:rFonts w:cs="Arial"/>
          <w:szCs w:val="24"/>
        </w:rPr>
        <w:t>le der geschuldeten Arbeitszeit</w:t>
      </w:r>
      <w:r w:rsidR="00BA1E78" w:rsidRPr="00F62C70">
        <w:rPr>
          <w:rFonts w:cs="Arial"/>
          <w:szCs w:val="24"/>
        </w:rPr>
        <w:t xml:space="preserve"> </w:t>
      </w:r>
      <w:r w:rsidR="00FC2FFD" w:rsidRPr="00F62C70">
        <w:rPr>
          <w:rFonts w:cs="Arial"/>
          <w:szCs w:val="24"/>
        </w:rPr>
        <w:t>erfüllen</w:t>
      </w:r>
      <w:r w:rsidR="00A55E92">
        <w:rPr>
          <w:rFonts w:cs="Arial"/>
          <w:szCs w:val="24"/>
        </w:rPr>
        <w:t xml:space="preserve"> und hierbei eigenverantwortlich </w:t>
      </w:r>
      <w:r w:rsidR="00C4496E">
        <w:rPr>
          <w:rFonts w:cs="Arial"/>
          <w:szCs w:val="24"/>
        </w:rPr>
        <w:t xml:space="preserve">unter Beachtung der dienstlichen Erfordernisse </w:t>
      </w:r>
      <w:r w:rsidR="00A55E92">
        <w:rPr>
          <w:rFonts w:cs="Arial"/>
          <w:szCs w:val="24"/>
        </w:rPr>
        <w:t>über die Lage ihrer Arbeitszeit entscheiden.</w:t>
      </w:r>
      <w:r w:rsidR="003B04B4">
        <w:rPr>
          <w:rFonts w:cs="Arial"/>
          <w:szCs w:val="24"/>
        </w:rPr>
        <w:t xml:space="preserve"> </w:t>
      </w:r>
      <w:r w:rsidR="003B04B4" w:rsidRPr="003B04B4">
        <w:rPr>
          <w:rFonts w:cs="Arial"/>
          <w:szCs w:val="24"/>
          <w:vertAlign w:val="superscript"/>
        </w:rPr>
        <w:t>2</w:t>
      </w:r>
      <w:r w:rsidR="003B04B4">
        <w:rPr>
          <w:rFonts w:cs="Arial"/>
          <w:szCs w:val="24"/>
        </w:rPr>
        <w:t xml:space="preserve">Die individuelle Teilnahme ist freiwillig. </w:t>
      </w:r>
      <w:r w:rsidR="003B04B4" w:rsidRPr="003B04B4">
        <w:rPr>
          <w:rFonts w:cs="Arial"/>
          <w:szCs w:val="24"/>
          <w:vertAlign w:val="superscript"/>
        </w:rPr>
        <w:t>3</w:t>
      </w:r>
      <w:r w:rsidR="003B04B4">
        <w:rPr>
          <w:rFonts w:cs="Arial"/>
          <w:szCs w:val="24"/>
        </w:rPr>
        <w:t xml:space="preserve">Der Wechsel zwischen Vertrauensarbeitszeit und Gleitzeit ist jederzeit möglich. </w:t>
      </w:r>
      <w:r w:rsidR="003B04B4" w:rsidRPr="003B04B4">
        <w:rPr>
          <w:rFonts w:cs="Arial"/>
          <w:szCs w:val="24"/>
          <w:vertAlign w:val="superscript"/>
        </w:rPr>
        <w:t>4</w:t>
      </w:r>
      <w:r w:rsidR="003B04B4">
        <w:rPr>
          <w:rFonts w:cs="Arial"/>
          <w:szCs w:val="24"/>
        </w:rPr>
        <w:t xml:space="preserve">Zu diesem Zweck sind bei dem Wechsel in das Modell der Vertrauensarbeitszeit bestehenden Zeitguthaben für die Dauer der Teilnahme an der Vertrauensarbeitszeit einzufrieren. </w:t>
      </w:r>
      <w:r w:rsidR="003B04B4" w:rsidRPr="003B04B4">
        <w:rPr>
          <w:rFonts w:cs="Arial"/>
          <w:szCs w:val="24"/>
          <w:vertAlign w:val="superscript"/>
        </w:rPr>
        <w:t>5</w:t>
      </w:r>
      <w:r w:rsidR="003B04B4">
        <w:rPr>
          <w:rFonts w:cs="Arial"/>
          <w:szCs w:val="24"/>
        </w:rPr>
        <w:t xml:space="preserve">Minderzeiten sind vor dem Wechsel in das Modell der Vertrauensarbeitszeit auszugleichen. </w:t>
      </w:r>
      <w:r w:rsidR="003B04B4" w:rsidRPr="003B04B4">
        <w:rPr>
          <w:rFonts w:cs="Arial"/>
          <w:szCs w:val="24"/>
          <w:vertAlign w:val="superscript"/>
        </w:rPr>
        <w:t>6</w:t>
      </w:r>
      <w:r w:rsidR="003B04B4">
        <w:rPr>
          <w:rFonts w:cs="Arial"/>
          <w:szCs w:val="24"/>
        </w:rPr>
        <w:t>Weder durch die Teilnahme noch durch die Nichtteilnahme dürfen den Beschäftigten Nachteile entstehen.</w:t>
      </w:r>
    </w:p>
    <w:p w:rsidR="00A84C4D" w:rsidRPr="00F62C70" w:rsidRDefault="00A84C4D" w:rsidP="00BB11C8">
      <w:pPr>
        <w:pStyle w:val="Listenabsatz"/>
        <w:spacing w:after="120" w:line="360" w:lineRule="auto"/>
        <w:ind w:left="0"/>
        <w:jc w:val="both"/>
        <w:rPr>
          <w:rFonts w:cs="Arial"/>
          <w:szCs w:val="24"/>
        </w:rPr>
      </w:pPr>
    </w:p>
    <w:p w:rsidR="005171EF" w:rsidRPr="00F62C70" w:rsidRDefault="0041292D" w:rsidP="00BB11C8">
      <w:pPr>
        <w:spacing w:after="120" w:line="360" w:lineRule="auto"/>
        <w:jc w:val="both"/>
        <w:rPr>
          <w:rFonts w:cs="Arial"/>
          <w:szCs w:val="24"/>
        </w:rPr>
      </w:pPr>
      <w:r w:rsidRPr="00F62C70">
        <w:rPr>
          <w:rFonts w:cs="Arial"/>
          <w:szCs w:val="24"/>
        </w:rPr>
        <w:t xml:space="preserve">(2) </w:t>
      </w:r>
      <w:r w:rsidR="007E7375" w:rsidRPr="00F62C70">
        <w:rPr>
          <w:rFonts w:cs="Arial"/>
          <w:szCs w:val="24"/>
          <w:vertAlign w:val="superscript"/>
        </w:rPr>
        <w:t>1</w:t>
      </w:r>
      <w:r w:rsidR="007E7375" w:rsidRPr="00F62C70">
        <w:rPr>
          <w:rFonts w:cs="Arial"/>
          <w:szCs w:val="24"/>
        </w:rPr>
        <w:t xml:space="preserve">Ziel dieser </w:t>
      </w:r>
      <w:r w:rsidR="00551ADB" w:rsidRPr="00F62C70">
        <w:rPr>
          <w:rFonts w:cs="Arial"/>
          <w:szCs w:val="24"/>
        </w:rPr>
        <w:t>Rahmend</w:t>
      </w:r>
      <w:r w:rsidR="007E7375" w:rsidRPr="00F62C70">
        <w:rPr>
          <w:rFonts w:cs="Arial"/>
          <w:szCs w:val="24"/>
        </w:rPr>
        <w:t xml:space="preserve">ienstvereinbarung ist die </w:t>
      </w:r>
      <w:r w:rsidR="005250B1" w:rsidRPr="00F62C70">
        <w:rPr>
          <w:rFonts w:cs="Arial"/>
          <w:szCs w:val="24"/>
        </w:rPr>
        <w:t xml:space="preserve">Gewährleistung größtmöglicher Arbeitszeitsouveränität der </w:t>
      </w:r>
      <w:r w:rsidR="00A55E92">
        <w:rPr>
          <w:rFonts w:cs="Arial"/>
          <w:szCs w:val="24"/>
        </w:rPr>
        <w:t>Beschäftigten</w:t>
      </w:r>
      <w:r w:rsidR="006F5446" w:rsidRPr="00F62C70">
        <w:rPr>
          <w:rFonts w:cs="Arial"/>
          <w:szCs w:val="24"/>
        </w:rPr>
        <w:t xml:space="preserve">, wobei gleichzeitig eine effiziente Aufgabenerfüllung sichergestellt </w:t>
      </w:r>
      <w:r w:rsidR="00297DB7" w:rsidRPr="00F62C70">
        <w:rPr>
          <w:rFonts w:cs="Arial"/>
          <w:szCs w:val="24"/>
        </w:rPr>
        <w:t>ist</w:t>
      </w:r>
      <w:r w:rsidR="006F5446" w:rsidRPr="00F62C70">
        <w:rPr>
          <w:rFonts w:cs="Arial"/>
          <w:szCs w:val="24"/>
        </w:rPr>
        <w:t xml:space="preserve"> und die hohen Qualitätsanforderungen in der niedersächsi</w:t>
      </w:r>
      <w:r w:rsidR="006F5446" w:rsidRPr="00F62C70">
        <w:rPr>
          <w:rFonts w:cs="Arial"/>
          <w:szCs w:val="24"/>
        </w:rPr>
        <w:lastRenderedPageBreak/>
        <w:t>schen Justiz beibehalten werden.</w:t>
      </w:r>
      <w:r w:rsidR="00D550BE" w:rsidRPr="00F62C70">
        <w:rPr>
          <w:rFonts w:cs="Arial"/>
          <w:szCs w:val="24"/>
        </w:rPr>
        <w:t xml:space="preserve"> </w:t>
      </w:r>
      <w:r w:rsidR="007E7375" w:rsidRPr="00F62C70">
        <w:rPr>
          <w:rFonts w:cs="Arial"/>
          <w:szCs w:val="24"/>
          <w:vertAlign w:val="superscript"/>
        </w:rPr>
        <w:t>2</w:t>
      </w:r>
      <w:r w:rsidR="007E7375" w:rsidRPr="00F62C70">
        <w:rPr>
          <w:rFonts w:cs="Arial"/>
          <w:szCs w:val="24"/>
        </w:rPr>
        <w:t xml:space="preserve">Hierdurch soll die Motivation gefördert und eine </w:t>
      </w:r>
      <w:r w:rsidR="00221680" w:rsidRPr="00F62C70">
        <w:rPr>
          <w:rFonts w:cs="Arial"/>
          <w:szCs w:val="24"/>
        </w:rPr>
        <w:t>flexible</w:t>
      </w:r>
      <w:r w:rsidR="007E7375" w:rsidRPr="00F62C70">
        <w:rPr>
          <w:rFonts w:cs="Arial"/>
          <w:szCs w:val="24"/>
        </w:rPr>
        <w:t xml:space="preserve"> Gestaltung der Arbeitsbedingungen ausgebaut werden.</w:t>
      </w:r>
      <w:r w:rsidR="00221680" w:rsidRPr="00F62C70">
        <w:rPr>
          <w:rFonts w:cs="Arial"/>
          <w:szCs w:val="24"/>
        </w:rPr>
        <w:t xml:space="preserve"> </w:t>
      </w:r>
      <w:r w:rsidR="007E7375" w:rsidRPr="00F62C70">
        <w:rPr>
          <w:rFonts w:cs="Arial"/>
          <w:szCs w:val="24"/>
          <w:vertAlign w:val="superscript"/>
        </w:rPr>
        <w:t>3</w:t>
      </w:r>
      <w:r w:rsidR="007E7375" w:rsidRPr="00F62C70">
        <w:rPr>
          <w:rFonts w:cs="Arial"/>
          <w:szCs w:val="24"/>
        </w:rPr>
        <w:t xml:space="preserve">Dies verlangt von allen </w:t>
      </w:r>
      <w:r w:rsidR="00A55E92">
        <w:rPr>
          <w:rFonts w:cs="Arial"/>
          <w:szCs w:val="24"/>
        </w:rPr>
        <w:t>Beschäftigten</w:t>
      </w:r>
      <w:r w:rsidR="007E7375" w:rsidRPr="00F62C70">
        <w:rPr>
          <w:rFonts w:cs="Arial"/>
          <w:szCs w:val="24"/>
        </w:rPr>
        <w:t xml:space="preserve"> </w:t>
      </w:r>
      <w:r w:rsidR="006F5446" w:rsidRPr="00F62C70">
        <w:rPr>
          <w:rFonts w:cs="Arial"/>
          <w:szCs w:val="24"/>
        </w:rPr>
        <w:t xml:space="preserve">insbesondere </w:t>
      </w:r>
      <w:r w:rsidR="007E7375" w:rsidRPr="00F62C70">
        <w:rPr>
          <w:rFonts w:cs="Arial"/>
          <w:szCs w:val="24"/>
        </w:rPr>
        <w:t>ein hohes Maß an Eigen</w:t>
      </w:r>
      <w:r w:rsidR="006F5446" w:rsidRPr="00F62C70">
        <w:rPr>
          <w:rFonts w:cs="Arial"/>
          <w:szCs w:val="24"/>
        </w:rPr>
        <w:t>ständigkeit,</w:t>
      </w:r>
      <w:r w:rsidR="002551EE" w:rsidRPr="00F62C70">
        <w:rPr>
          <w:rFonts w:cs="Arial"/>
          <w:szCs w:val="24"/>
        </w:rPr>
        <w:t xml:space="preserve"> </w:t>
      </w:r>
      <w:r w:rsidR="006F5446" w:rsidRPr="00F62C70">
        <w:rPr>
          <w:rFonts w:cs="Arial"/>
          <w:szCs w:val="24"/>
        </w:rPr>
        <w:t xml:space="preserve">Zuverlässigkeit, Teamfähigkeit und Kommunikationsfähigkeit, </w:t>
      </w:r>
      <w:r w:rsidR="007E7375" w:rsidRPr="00F62C70">
        <w:rPr>
          <w:rFonts w:cs="Arial"/>
          <w:szCs w:val="24"/>
        </w:rPr>
        <w:t xml:space="preserve">damit die übertragenen Aufgaben erfüllt und </w:t>
      </w:r>
      <w:r w:rsidR="00221680" w:rsidRPr="00F62C70">
        <w:rPr>
          <w:rFonts w:cs="Arial"/>
          <w:szCs w:val="24"/>
        </w:rPr>
        <w:t xml:space="preserve">jederzeit </w:t>
      </w:r>
      <w:r w:rsidR="00297DB7" w:rsidRPr="00F62C70">
        <w:rPr>
          <w:rFonts w:cs="Arial"/>
          <w:szCs w:val="24"/>
        </w:rPr>
        <w:t>ein reibungsloser</w:t>
      </w:r>
      <w:r w:rsidR="007E7375" w:rsidRPr="00F62C70">
        <w:rPr>
          <w:rFonts w:cs="Arial"/>
          <w:szCs w:val="24"/>
        </w:rPr>
        <w:t xml:space="preserve"> innerbetriebliche</w:t>
      </w:r>
      <w:r w:rsidR="00297DB7" w:rsidRPr="00F62C70">
        <w:rPr>
          <w:rFonts w:cs="Arial"/>
          <w:szCs w:val="24"/>
        </w:rPr>
        <w:t>r</w:t>
      </w:r>
      <w:r w:rsidR="007E7375" w:rsidRPr="00F62C70">
        <w:rPr>
          <w:rFonts w:cs="Arial"/>
          <w:szCs w:val="24"/>
        </w:rPr>
        <w:t xml:space="preserve"> Abl</w:t>
      </w:r>
      <w:r w:rsidR="00297DB7" w:rsidRPr="00F62C70">
        <w:rPr>
          <w:rFonts w:cs="Arial"/>
          <w:szCs w:val="24"/>
        </w:rPr>
        <w:t>auf</w:t>
      </w:r>
      <w:r w:rsidR="007E7375" w:rsidRPr="00F62C70">
        <w:rPr>
          <w:rFonts w:cs="Arial"/>
          <w:szCs w:val="24"/>
        </w:rPr>
        <w:t xml:space="preserve"> gewähr</w:t>
      </w:r>
      <w:r w:rsidR="00551ADB" w:rsidRPr="00F62C70">
        <w:rPr>
          <w:rFonts w:cs="Arial"/>
          <w:szCs w:val="24"/>
        </w:rPr>
        <w:t>l</w:t>
      </w:r>
      <w:r w:rsidR="007E7375" w:rsidRPr="00F62C70">
        <w:rPr>
          <w:rFonts w:cs="Arial"/>
          <w:szCs w:val="24"/>
        </w:rPr>
        <w:t xml:space="preserve">eistet </w:t>
      </w:r>
      <w:r w:rsidR="00297DB7" w:rsidRPr="00F62C70">
        <w:rPr>
          <w:rFonts w:cs="Arial"/>
          <w:szCs w:val="24"/>
        </w:rPr>
        <w:t>ist</w:t>
      </w:r>
      <w:r w:rsidR="007E7375" w:rsidRPr="00F62C70">
        <w:rPr>
          <w:rFonts w:cs="Arial"/>
          <w:szCs w:val="24"/>
        </w:rPr>
        <w:t>.</w:t>
      </w:r>
      <w:r w:rsidR="0037749F" w:rsidRPr="00F62C70">
        <w:rPr>
          <w:rFonts w:cs="Arial"/>
          <w:szCs w:val="24"/>
        </w:rPr>
        <w:t xml:space="preserve"> </w:t>
      </w:r>
      <w:r w:rsidR="0037749F" w:rsidRPr="00F62C70">
        <w:rPr>
          <w:rFonts w:cs="Arial"/>
          <w:szCs w:val="24"/>
          <w:vertAlign w:val="superscript"/>
        </w:rPr>
        <w:t>4</w:t>
      </w:r>
      <w:r w:rsidR="0037749F" w:rsidRPr="00F62C70">
        <w:rPr>
          <w:rFonts w:cs="Arial"/>
          <w:szCs w:val="24"/>
        </w:rPr>
        <w:t>Im gleichen Maße steigen die Anforderungen an Führungskräfte.</w:t>
      </w:r>
    </w:p>
    <w:p w:rsidR="004D1AB3" w:rsidRPr="00A46204" w:rsidRDefault="005F45E3" w:rsidP="00F415D5">
      <w:pPr>
        <w:pStyle w:val="berschrift2"/>
      </w:pPr>
      <w:r w:rsidRPr="00A46204">
        <w:t>§ </w:t>
      </w:r>
      <w:r w:rsidR="004D1AB3" w:rsidRPr="00A46204">
        <w:t>2</w:t>
      </w:r>
      <w:r w:rsidR="00F415D5" w:rsidRPr="00A46204">
        <w:t xml:space="preserve"> </w:t>
      </w:r>
      <w:r w:rsidR="00BC48FA" w:rsidRPr="00A46204">
        <w:t>Geltungsbereich</w:t>
      </w:r>
    </w:p>
    <w:p w:rsidR="00A55E92" w:rsidRDefault="00BB11C8" w:rsidP="004B6128">
      <w:pPr>
        <w:spacing w:after="120" w:line="360" w:lineRule="auto"/>
        <w:jc w:val="both"/>
        <w:rPr>
          <w:rFonts w:cs="Arial"/>
          <w:szCs w:val="24"/>
        </w:rPr>
      </w:pPr>
      <w:r w:rsidRPr="00F62C70">
        <w:rPr>
          <w:rFonts w:cs="Arial"/>
          <w:szCs w:val="24"/>
        </w:rPr>
        <w:t xml:space="preserve">(1) </w:t>
      </w:r>
      <w:r w:rsidR="00A55E92" w:rsidRPr="00A55E92">
        <w:rPr>
          <w:rFonts w:cs="Arial"/>
          <w:szCs w:val="24"/>
          <w:vertAlign w:val="superscript"/>
        </w:rPr>
        <w:t>1</w:t>
      </w:r>
      <w:r w:rsidR="007A14B6" w:rsidRPr="00F62C70">
        <w:rPr>
          <w:rFonts w:cs="Arial"/>
          <w:szCs w:val="24"/>
        </w:rPr>
        <w:t>Vertrauens</w:t>
      </w:r>
      <w:r w:rsidR="00A55E92">
        <w:rPr>
          <w:rFonts w:cs="Arial"/>
          <w:szCs w:val="24"/>
        </w:rPr>
        <w:t>arbeitszeit wird vereinbart für</w:t>
      </w:r>
    </w:p>
    <w:p w:rsidR="00A55E92" w:rsidRDefault="00C4496E" w:rsidP="00C4496E">
      <w:pPr>
        <w:spacing w:after="120" w:line="360" w:lineRule="auto"/>
        <w:ind w:left="709" w:hanging="709"/>
        <w:jc w:val="both"/>
        <w:rPr>
          <w:rFonts w:cs="Arial"/>
          <w:i/>
          <w:szCs w:val="24"/>
        </w:rPr>
      </w:pPr>
      <w:r>
        <w:rPr>
          <w:rFonts w:cs="Arial"/>
          <w:i/>
          <w:szCs w:val="24"/>
        </w:rPr>
        <w:fldChar w:fldCharType="begin">
          <w:ffData>
            <w:name w:val="Kontrollkästchen1"/>
            <w:enabled/>
            <w:calcOnExit w:val="0"/>
            <w:checkBox>
              <w:sizeAuto/>
              <w:default w:val="0"/>
            </w:checkBox>
          </w:ffData>
        </w:fldChar>
      </w:r>
      <w:bookmarkStart w:id="4" w:name="Kontrollkästchen1"/>
      <w:r>
        <w:rPr>
          <w:rFonts w:cs="Arial"/>
          <w:i/>
          <w:szCs w:val="24"/>
        </w:rPr>
        <w:instrText xml:space="preserve"> FORMCHECKBOX </w:instrText>
      </w:r>
      <w:r w:rsidR="00DA560C">
        <w:rPr>
          <w:rFonts w:cs="Arial"/>
          <w:i/>
          <w:szCs w:val="24"/>
        </w:rPr>
      </w:r>
      <w:r w:rsidR="00DA560C">
        <w:rPr>
          <w:rFonts w:cs="Arial"/>
          <w:i/>
          <w:szCs w:val="24"/>
        </w:rPr>
        <w:fldChar w:fldCharType="separate"/>
      </w:r>
      <w:r>
        <w:rPr>
          <w:rFonts w:cs="Arial"/>
          <w:i/>
          <w:szCs w:val="24"/>
        </w:rPr>
        <w:fldChar w:fldCharType="end"/>
      </w:r>
      <w:bookmarkEnd w:id="4"/>
      <w:r>
        <w:rPr>
          <w:rFonts w:cs="Arial"/>
          <w:i/>
          <w:szCs w:val="24"/>
        </w:rPr>
        <w:t xml:space="preserve"> 1.</w:t>
      </w:r>
      <w:r>
        <w:rPr>
          <w:rFonts w:cs="Arial"/>
          <w:i/>
          <w:szCs w:val="24"/>
        </w:rPr>
        <w:tab/>
      </w:r>
      <w:r w:rsidR="00A55E92" w:rsidRPr="00C4496E">
        <w:rPr>
          <w:rFonts w:cs="Arial"/>
          <w:i/>
          <w:szCs w:val="24"/>
        </w:rPr>
        <w:t>die Beschäftigten,</w:t>
      </w:r>
      <w:r w:rsidR="003B04B4">
        <w:rPr>
          <w:rFonts w:cs="Arial"/>
          <w:i/>
          <w:szCs w:val="24"/>
        </w:rPr>
        <w:t xml:space="preserve"> </w:t>
      </w:r>
      <w:r w:rsidR="00F13503" w:rsidRPr="00C4496E">
        <w:rPr>
          <w:rFonts w:cs="Arial"/>
          <w:i/>
          <w:szCs w:val="24"/>
        </w:rPr>
        <w:t>die die</w:t>
      </w:r>
      <w:r w:rsidR="004B6128" w:rsidRPr="00C4496E">
        <w:rPr>
          <w:rFonts w:cs="Arial"/>
          <w:i/>
          <w:szCs w:val="24"/>
        </w:rPr>
        <w:t xml:space="preserve"> Befähigung für das Rechtspflegeramt</w:t>
      </w:r>
      <w:r w:rsidR="00D51661" w:rsidRPr="00C4496E">
        <w:rPr>
          <w:rFonts w:cs="Arial"/>
          <w:i/>
          <w:szCs w:val="24"/>
        </w:rPr>
        <w:t xml:space="preserve"> </w:t>
      </w:r>
      <w:r w:rsidR="00F13503" w:rsidRPr="00C4496E">
        <w:rPr>
          <w:rFonts w:cs="Arial"/>
          <w:i/>
          <w:szCs w:val="24"/>
        </w:rPr>
        <w:t xml:space="preserve">besitzen </w:t>
      </w:r>
      <w:r w:rsidR="00D51661" w:rsidRPr="00C4496E">
        <w:rPr>
          <w:rFonts w:cs="Arial"/>
          <w:i/>
          <w:szCs w:val="24"/>
        </w:rPr>
        <w:t>(Rechtspflegerinnen und Rechtspfleger)</w:t>
      </w:r>
    </w:p>
    <w:p w:rsidR="00C4496E" w:rsidRPr="00C4496E" w:rsidRDefault="00C4496E" w:rsidP="00C4496E">
      <w:pPr>
        <w:spacing w:after="120" w:line="360" w:lineRule="auto"/>
        <w:ind w:left="567" w:hanging="567"/>
        <w:jc w:val="both"/>
        <w:rPr>
          <w:rFonts w:cs="Arial"/>
          <w:i/>
          <w:szCs w:val="24"/>
        </w:rPr>
      </w:pPr>
      <w:r>
        <w:rPr>
          <w:rFonts w:cs="Arial"/>
          <w:i/>
          <w:szCs w:val="24"/>
        </w:rPr>
        <w:fldChar w:fldCharType="begin">
          <w:ffData>
            <w:name w:val="Kontrollkästchen2"/>
            <w:enabled/>
            <w:calcOnExit w:val="0"/>
            <w:checkBox>
              <w:sizeAuto/>
              <w:default w:val="0"/>
            </w:checkBox>
          </w:ffData>
        </w:fldChar>
      </w:r>
      <w:r>
        <w:rPr>
          <w:rFonts w:cs="Arial"/>
          <w:i/>
          <w:szCs w:val="24"/>
        </w:rPr>
        <w:instrText xml:space="preserve"> FORMCHECKBOX </w:instrText>
      </w:r>
      <w:r w:rsidR="00DA560C">
        <w:rPr>
          <w:rFonts w:cs="Arial"/>
          <w:i/>
          <w:szCs w:val="24"/>
        </w:rPr>
      </w:r>
      <w:r w:rsidR="00DA560C">
        <w:rPr>
          <w:rFonts w:cs="Arial"/>
          <w:i/>
          <w:szCs w:val="24"/>
        </w:rPr>
        <w:fldChar w:fldCharType="separate"/>
      </w:r>
      <w:r>
        <w:rPr>
          <w:rFonts w:cs="Arial"/>
          <w:i/>
          <w:szCs w:val="24"/>
        </w:rPr>
        <w:fldChar w:fldCharType="end"/>
      </w:r>
      <w:r>
        <w:rPr>
          <w:rFonts w:cs="Arial"/>
          <w:i/>
          <w:szCs w:val="24"/>
        </w:rPr>
        <w:t xml:space="preserve"> __.</w:t>
      </w:r>
      <w:r>
        <w:rPr>
          <w:rFonts w:cs="Arial"/>
          <w:i/>
          <w:szCs w:val="24"/>
        </w:rPr>
        <w:tab/>
      </w:r>
      <w:r w:rsidRPr="00C4496E">
        <w:rPr>
          <w:rFonts w:cs="Arial"/>
          <w:i/>
          <w:szCs w:val="24"/>
        </w:rPr>
        <w:t xml:space="preserve">die </w:t>
      </w:r>
      <w:r>
        <w:rPr>
          <w:rFonts w:cs="Arial"/>
          <w:i/>
          <w:szCs w:val="24"/>
        </w:rPr>
        <w:t>Bewährungshelferinnen und Bewährungshelfer</w:t>
      </w:r>
    </w:p>
    <w:p w:rsidR="00A55E92" w:rsidRPr="00C4496E" w:rsidRDefault="00C4496E" w:rsidP="00C4496E">
      <w:pPr>
        <w:spacing w:after="120" w:line="360" w:lineRule="auto"/>
        <w:ind w:left="567" w:hanging="567"/>
        <w:jc w:val="both"/>
        <w:rPr>
          <w:rFonts w:cs="Arial"/>
          <w:i/>
          <w:szCs w:val="24"/>
        </w:rPr>
      </w:pPr>
      <w:r>
        <w:rPr>
          <w:rFonts w:cs="Arial"/>
          <w:i/>
          <w:szCs w:val="24"/>
        </w:rPr>
        <w:fldChar w:fldCharType="begin">
          <w:ffData>
            <w:name w:val="Kontrollkästchen2"/>
            <w:enabled/>
            <w:calcOnExit w:val="0"/>
            <w:checkBox>
              <w:sizeAuto/>
              <w:default w:val="0"/>
            </w:checkBox>
          </w:ffData>
        </w:fldChar>
      </w:r>
      <w:bookmarkStart w:id="5" w:name="Kontrollkästchen2"/>
      <w:r>
        <w:rPr>
          <w:rFonts w:cs="Arial"/>
          <w:i/>
          <w:szCs w:val="24"/>
        </w:rPr>
        <w:instrText xml:space="preserve"> FORMCHECKBOX </w:instrText>
      </w:r>
      <w:r w:rsidR="00DA560C">
        <w:rPr>
          <w:rFonts w:cs="Arial"/>
          <w:i/>
          <w:szCs w:val="24"/>
        </w:rPr>
      </w:r>
      <w:r w:rsidR="00DA560C">
        <w:rPr>
          <w:rFonts w:cs="Arial"/>
          <w:i/>
          <w:szCs w:val="24"/>
        </w:rPr>
        <w:fldChar w:fldCharType="separate"/>
      </w:r>
      <w:r>
        <w:rPr>
          <w:rFonts w:cs="Arial"/>
          <w:i/>
          <w:szCs w:val="24"/>
        </w:rPr>
        <w:fldChar w:fldCharType="end"/>
      </w:r>
      <w:bookmarkEnd w:id="5"/>
      <w:r>
        <w:rPr>
          <w:rFonts w:cs="Arial"/>
          <w:i/>
          <w:szCs w:val="24"/>
        </w:rPr>
        <w:t xml:space="preserve"> __.</w:t>
      </w:r>
      <w:r>
        <w:rPr>
          <w:rFonts w:cs="Arial"/>
          <w:i/>
          <w:szCs w:val="24"/>
        </w:rPr>
        <w:tab/>
      </w:r>
      <w:r w:rsidR="00A55E92" w:rsidRPr="00C4496E">
        <w:rPr>
          <w:rFonts w:cs="Arial"/>
          <w:i/>
          <w:szCs w:val="24"/>
        </w:rPr>
        <w:t>die Justizfachwirtinnen und Justizfachwirte</w:t>
      </w:r>
    </w:p>
    <w:p w:rsidR="00A55E92" w:rsidRPr="00C4496E" w:rsidRDefault="00C4496E" w:rsidP="00C4496E">
      <w:pPr>
        <w:spacing w:after="120" w:line="360" w:lineRule="auto"/>
        <w:ind w:left="567" w:hanging="567"/>
        <w:jc w:val="both"/>
        <w:rPr>
          <w:rFonts w:cs="Arial"/>
          <w:i/>
          <w:szCs w:val="24"/>
        </w:rPr>
      </w:pPr>
      <w:r>
        <w:rPr>
          <w:rFonts w:cs="Arial"/>
          <w:i/>
          <w:szCs w:val="24"/>
        </w:rPr>
        <w:fldChar w:fldCharType="begin">
          <w:ffData>
            <w:name w:val="Kontrollkästchen2"/>
            <w:enabled/>
            <w:calcOnExit w:val="0"/>
            <w:checkBox>
              <w:sizeAuto/>
              <w:default w:val="0"/>
            </w:checkBox>
          </w:ffData>
        </w:fldChar>
      </w:r>
      <w:r>
        <w:rPr>
          <w:rFonts w:cs="Arial"/>
          <w:i/>
          <w:szCs w:val="24"/>
        </w:rPr>
        <w:instrText xml:space="preserve"> FORMCHECKBOX </w:instrText>
      </w:r>
      <w:r w:rsidR="00DA560C">
        <w:rPr>
          <w:rFonts w:cs="Arial"/>
          <w:i/>
          <w:szCs w:val="24"/>
        </w:rPr>
      </w:r>
      <w:r w:rsidR="00DA560C">
        <w:rPr>
          <w:rFonts w:cs="Arial"/>
          <w:i/>
          <w:szCs w:val="24"/>
        </w:rPr>
        <w:fldChar w:fldCharType="separate"/>
      </w:r>
      <w:r>
        <w:rPr>
          <w:rFonts w:cs="Arial"/>
          <w:i/>
          <w:szCs w:val="24"/>
        </w:rPr>
        <w:fldChar w:fldCharType="end"/>
      </w:r>
      <w:r>
        <w:rPr>
          <w:rFonts w:cs="Arial"/>
          <w:i/>
          <w:szCs w:val="24"/>
        </w:rPr>
        <w:t xml:space="preserve"> __.</w:t>
      </w:r>
      <w:r w:rsidR="00A55E92" w:rsidRPr="00C4496E">
        <w:rPr>
          <w:rFonts w:cs="Arial"/>
          <w:i/>
          <w:szCs w:val="24"/>
        </w:rPr>
        <w:t>die Justiz(fach)angestellten.</w:t>
      </w:r>
    </w:p>
    <w:p w:rsidR="00A55E92" w:rsidRDefault="00C4496E" w:rsidP="00C4496E">
      <w:pPr>
        <w:spacing w:after="120" w:line="360" w:lineRule="auto"/>
        <w:ind w:left="567" w:hanging="567"/>
        <w:jc w:val="both"/>
        <w:rPr>
          <w:rFonts w:cs="Arial"/>
          <w:i/>
          <w:szCs w:val="24"/>
        </w:rPr>
      </w:pPr>
      <w:r>
        <w:rPr>
          <w:rFonts w:cs="Arial"/>
          <w:i/>
          <w:szCs w:val="24"/>
        </w:rPr>
        <w:fldChar w:fldCharType="begin">
          <w:ffData>
            <w:name w:val="Kontrollkästchen2"/>
            <w:enabled/>
            <w:calcOnExit w:val="0"/>
            <w:checkBox>
              <w:sizeAuto/>
              <w:default w:val="0"/>
            </w:checkBox>
          </w:ffData>
        </w:fldChar>
      </w:r>
      <w:r>
        <w:rPr>
          <w:rFonts w:cs="Arial"/>
          <w:i/>
          <w:szCs w:val="24"/>
        </w:rPr>
        <w:instrText xml:space="preserve"> FORMCHECKBOX </w:instrText>
      </w:r>
      <w:r w:rsidR="00DA560C">
        <w:rPr>
          <w:rFonts w:cs="Arial"/>
          <w:i/>
          <w:szCs w:val="24"/>
        </w:rPr>
      </w:r>
      <w:r w:rsidR="00DA560C">
        <w:rPr>
          <w:rFonts w:cs="Arial"/>
          <w:i/>
          <w:szCs w:val="24"/>
        </w:rPr>
        <w:fldChar w:fldCharType="separate"/>
      </w:r>
      <w:r>
        <w:rPr>
          <w:rFonts w:cs="Arial"/>
          <w:i/>
          <w:szCs w:val="24"/>
        </w:rPr>
        <w:fldChar w:fldCharType="end"/>
      </w:r>
      <w:r>
        <w:rPr>
          <w:rFonts w:cs="Arial"/>
          <w:i/>
          <w:szCs w:val="24"/>
        </w:rPr>
        <w:t xml:space="preserve"> __.</w:t>
      </w:r>
      <w:r w:rsidR="00A55E92" w:rsidRPr="00C4496E">
        <w:rPr>
          <w:rFonts w:cs="Arial"/>
          <w:i/>
          <w:szCs w:val="24"/>
        </w:rPr>
        <w:t>die Angehörigen des Justizwachtmeisterdienstes</w:t>
      </w:r>
    </w:p>
    <w:p w:rsidR="00C4496E" w:rsidRPr="00C4496E" w:rsidRDefault="00C4496E" w:rsidP="00C4496E">
      <w:pPr>
        <w:spacing w:after="120" w:line="360" w:lineRule="auto"/>
        <w:ind w:left="567" w:hanging="567"/>
        <w:jc w:val="both"/>
        <w:rPr>
          <w:rFonts w:cs="Arial"/>
          <w:i/>
          <w:szCs w:val="24"/>
        </w:rPr>
      </w:pPr>
      <w:r>
        <w:rPr>
          <w:rFonts w:cs="Arial"/>
          <w:i/>
          <w:szCs w:val="24"/>
        </w:rPr>
        <w:fldChar w:fldCharType="begin">
          <w:ffData>
            <w:name w:val="Kontrollkästchen2"/>
            <w:enabled/>
            <w:calcOnExit w:val="0"/>
            <w:checkBox>
              <w:sizeAuto/>
              <w:default w:val="0"/>
            </w:checkBox>
          </w:ffData>
        </w:fldChar>
      </w:r>
      <w:r>
        <w:rPr>
          <w:rFonts w:cs="Arial"/>
          <w:i/>
          <w:szCs w:val="24"/>
        </w:rPr>
        <w:instrText xml:space="preserve"> FORMCHECKBOX </w:instrText>
      </w:r>
      <w:r w:rsidR="00DA560C">
        <w:rPr>
          <w:rFonts w:cs="Arial"/>
          <w:i/>
          <w:szCs w:val="24"/>
        </w:rPr>
      </w:r>
      <w:r w:rsidR="00DA560C">
        <w:rPr>
          <w:rFonts w:cs="Arial"/>
          <w:i/>
          <w:szCs w:val="24"/>
        </w:rPr>
        <w:fldChar w:fldCharType="separate"/>
      </w:r>
      <w:r>
        <w:rPr>
          <w:rFonts w:cs="Arial"/>
          <w:i/>
          <w:szCs w:val="24"/>
        </w:rPr>
        <w:fldChar w:fldCharType="end"/>
      </w:r>
      <w:r>
        <w:rPr>
          <w:rFonts w:cs="Arial"/>
          <w:i/>
          <w:szCs w:val="24"/>
        </w:rPr>
        <w:t xml:space="preserve"> __.</w:t>
      </w:r>
      <w:r>
        <w:rPr>
          <w:rFonts w:cs="Arial"/>
          <w:i/>
          <w:szCs w:val="24"/>
        </w:rPr>
        <w:tab/>
      </w:r>
      <w:r>
        <w:rPr>
          <w:rFonts w:cs="Arial"/>
          <w:i/>
          <w:szCs w:val="24"/>
        </w:rPr>
        <w:fldChar w:fldCharType="begin">
          <w:ffData>
            <w:name w:val="Text10"/>
            <w:enabled/>
            <w:calcOnExit w:val="0"/>
            <w:textInput/>
          </w:ffData>
        </w:fldChar>
      </w:r>
      <w:bookmarkStart w:id="6" w:name="Text10"/>
      <w:r>
        <w:rPr>
          <w:rFonts w:cs="Arial"/>
          <w:i/>
          <w:szCs w:val="24"/>
        </w:rPr>
        <w:instrText xml:space="preserve"> FORMTEXT </w:instrText>
      </w:r>
      <w:r>
        <w:rPr>
          <w:rFonts w:cs="Arial"/>
          <w:i/>
          <w:szCs w:val="24"/>
        </w:rPr>
      </w:r>
      <w:r>
        <w:rPr>
          <w:rFonts w:cs="Arial"/>
          <w:i/>
          <w:szCs w:val="24"/>
        </w:rPr>
        <w:fldChar w:fldCharType="separate"/>
      </w:r>
      <w:r>
        <w:rPr>
          <w:rFonts w:cs="Arial"/>
          <w:i/>
          <w:noProof/>
          <w:szCs w:val="24"/>
        </w:rPr>
        <w:t> </w:t>
      </w:r>
      <w:r>
        <w:rPr>
          <w:rFonts w:cs="Arial"/>
          <w:i/>
          <w:noProof/>
          <w:szCs w:val="24"/>
        </w:rPr>
        <w:t> </w:t>
      </w:r>
      <w:r>
        <w:rPr>
          <w:rFonts w:cs="Arial"/>
          <w:i/>
          <w:noProof/>
          <w:szCs w:val="24"/>
        </w:rPr>
        <w:t> </w:t>
      </w:r>
      <w:r>
        <w:rPr>
          <w:rFonts w:cs="Arial"/>
          <w:i/>
          <w:noProof/>
          <w:szCs w:val="24"/>
        </w:rPr>
        <w:t> </w:t>
      </w:r>
      <w:r>
        <w:rPr>
          <w:rFonts w:cs="Arial"/>
          <w:i/>
          <w:noProof/>
          <w:szCs w:val="24"/>
        </w:rPr>
        <w:t> </w:t>
      </w:r>
      <w:r>
        <w:rPr>
          <w:rFonts w:cs="Arial"/>
          <w:i/>
          <w:szCs w:val="24"/>
        </w:rPr>
        <w:fldChar w:fldCharType="end"/>
      </w:r>
      <w:bookmarkEnd w:id="6"/>
    </w:p>
    <w:p w:rsidR="00C4496E" w:rsidRPr="00C4496E" w:rsidRDefault="00C4496E" w:rsidP="00C4496E">
      <w:pPr>
        <w:spacing w:after="120" w:line="360" w:lineRule="auto"/>
        <w:jc w:val="both"/>
        <w:rPr>
          <w:rFonts w:cs="Arial"/>
          <w:i/>
          <w:szCs w:val="24"/>
        </w:rPr>
      </w:pPr>
    </w:p>
    <w:p w:rsidR="00C4496E" w:rsidRDefault="00A55E92" w:rsidP="004B6128">
      <w:pPr>
        <w:spacing w:after="120" w:line="360" w:lineRule="auto"/>
        <w:jc w:val="both"/>
        <w:rPr>
          <w:rFonts w:cs="Arial"/>
          <w:i/>
          <w:szCs w:val="24"/>
        </w:rPr>
      </w:pPr>
      <w:r>
        <w:rPr>
          <w:rFonts w:cs="Arial"/>
          <w:szCs w:val="24"/>
        </w:rPr>
        <w:t xml:space="preserve"> </w:t>
      </w:r>
      <w:r w:rsidR="00E35F27" w:rsidRPr="008E371E">
        <w:rPr>
          <w:rFonts w:cs="Arial"/>
          <w:i/>
          <w:szCs w:val="24"/>
          <w:vertAlign w:val="superscript"/>
        </w:rPr>
        <w:t>2</w:t>
      </w:r>
      <w:r w:rsidR="00C4496E">
        <w:rPr>
          <w:rFonts w:cs="Arial"/>
          <w:i/>
          <w:szCs w:val="24"/>
        </w:rPr>
        <w:t>Für</w:t>
      </w:r>
    </w:p>
    <w:p w:rsidR="00C4496E" w:rsidRDefault="00C4496E" w:rsidP="004B6128">
      <w:pPr>
        <w:spacing w:after="120" w:line="360" w:lineRule="auto"/>
        <w:jc w:val="both"/>
        <w:rPr>
          <w:rFonts w:cs="Arial"/>
          <w:i/>
          <w:szCs w:val="24"/>
        </w:rPr>
      </w:pPr>
      <w:r>
        <w:rPr>
          <w:rFonts w:cs="Arial"/>
          <w:i/>
          <w:szCs w:val="24"/>
        </w:rPr>
        <w:fldChar w:fldCharType="begin">
          <w:ffData>
            <w:name w:val="Kontrollkästchen1"/>
            <w:enabled/>
            <w:calcOnExit w:val="0"/>
            <w:checkBox>
              <w:sizeAuto/>
              <w:default w:val="0"/>
            </w:checkBox>
          </w:ffData>
        </w:fldChar>
      </w:r>
      <w:r>
        <w:rPr>
          <w:rFonts w:cs="Arial"/>
          <w:i/>
          <w:szCs w:val="24"/>
        </w:rPr>
        <w:instrText xml:space="preserve"> FORMCHECKBOX </w:instrText>
      </w:r>
      <w:r w:rsidR="00DA560C">
        <w:rPr>
          <w:rFonts w:cs="Arial"/>
          <w:i/>
          <w:szCs w:val="24"/>
        </w:rPr>
      </w:r>
      <w:r w:rsidR="00DA560C">
        <w:rPr>
          <w:rFonts w:cs="Arial"/>
          <w:i/>
          <w:szCs w:val="24"/>
        </w:rPr>
        <w:fldChar w:fldCharType="separate"/>
      </w:r>
      <w:r>
        <w:rPr>
          <w:rFonts w:cs="Arial"/>
          <w:i/>
          <w:szCs w:val="24"/>
        </w:rPr>
        <w:fldChar w:fldCharType="end"/>
      </w:r>
      <w:r>
        <w:rPr>
          <w:rFonts w:cs="Arial"/>
          <w:i/>
          <w:szCs w:val="24"/>
        </w:rPr>
        <w:t xml:space="preserve"> 1.</w:t>
      </w:r>
      <w:r>
        <w:rPr>
          <w:rFonts w:cs="Arial"/>
          <w:i/>
          <w:szCs w:val="24"/>
        </w:rPr>
        <w:tab/>
      </w:r>
      <w:r w:rsidR="00E35F27" w:rsidRPr="008E371E">
        <w:rPr>
          <w:rFonts w:cs="Arial"/>
          <w:i/>
          <w:szCs w:val="24"/>
        </w:rPr>
        <w:t>Rechtspfl</w:t>
      </w:r>
      <w:r>
        <w:rPr>
          <w:rFonts w:cs="Arial"/>
          <w:i/>
          <w:szCs w:val="24"/>
        </w:rPr>
        <w:t>egeranwärterinnen und –anwärter</w:t>
      </w:r>
    </w:p>
    <w:p w:rsidR="00C4496E" w:rsidRDefault="00C4496E" w:rsidP="00C4496E">
      <w:pPr>
        <w:spacing w:after="120" w:line="360" w:lineRule="auto"/>
        <w:jc w:val="both"/>
        <w:rPr>
          <w:rFonts w:cs="Arial"/>
          <w:i/>
          <w:szCs w:val="24"/>
        </w:rPr>
      </w:pPr>
      <w:r>
        <w:rPr>
          <w:rFonts w:cs="Arial"/>
          <w:i/>
          <w:szCs w:val="24"/>
        </w:rPr>
        <w:fldChar w:fldCharType="begin">
          <w:ffData>
            <w:name w:val="Kontrollkästchen1"/>
            <w:enabled/>
            <w:calcOnExit w:val="0"/>
            <w:checkBox>
              <w:sizeAuto/>
              <w:default w:val="0"/>
            </w:checkBox>
          </w:ffData>
        </w:fldChar>
      </w:r>
      <w:r>
        <w:rPr>
          <w:rFonts w:cs="Arial"/>
          <w:i/>
          <w:szCs w:val="24"/>
        </w:rPr>
        <w:instrText xml:space="preserve"> FORMCHECKBOX </w:instrText>
      </w:r>
      <w:r w:rsidR="00DA560C">
        <w:rPr>
          <w:rFonts w:cs="Arial"/>
          <w:i/>
          <w:szCs w:val="24"/>
        </w:rPr>
      </w:r>
      <w:r w:rsidR="00DA560C">
        <w:rPr>
          <w:rFonts w:cs="Arial"/>
          <w:i/>
          <w:szCs w:val="24"/>
        </w:rPr>
        <w:fldChar w:fldCharType="separate"/>
      </w:r>
      <w:r>
        <w:rPr>
          <w:rFonts w:cs="Arial"/>
          <w:i/>
          <w:szCs w:val="24"/>
        </w:rPr>
        <w:fldChar w:fldCharType="end"/>
      </w:r>
      <w:r>
        <w:rPr>
          <w:rFonts w:cs="Arial"/>
          <w:i/>
          <w:szCs w:val="24"/>
        </w:rPr>
        <w:t xml:space="preserve"> __.</w:t>
      </w:r>
      <w:r>
        <w:rPr>
          <w:rFonts w:cs="Arial"/>
          <w:i/>
          <w:szCs w:val="24"/>
        </w:rPr>
        <w:tab/>
        <w:t>Justizsekretäranwärterinnen und –anwärter</w:t>
      </w:r>
    </w:p>
    <w:p w:rsidR="00C4496E" w:rsidRDefault="00C4496E" w:rsidP="00C4496E">
      <w:pPr>
        <w:spacing w:after="120" w:line="360" w:lineRule="auto"/>
        <w:jc w:val="both"/>
        <w:rPr>
          <w:rFonts w:cs="Arial"/>
          <w:i/>
          <w:szCs w:val="24"/>
        </w:rPr>
      </w:pPr>
      <w:r>
        <w:rPr>
          <w:rFonts w:cs="Arial"/>
          <w:i/>
          <w:szCs w:val="24"/>
        </w:rPr>
        <w:fldChar w:fldCharType="begin">
          <w:ffData>
            <w:name w:val="Kontrollkästchen1"/>
            <w:enabled/>
            <w:calcOnExit w:val="0"/>
            <w:checkBox>
              <w:sizeAuto/>
              <w:default w:val="0"/>
            </w:checkBox>
          </w:ffData>
        </w:fldChar>
      </w:r>
      <w:r>
        <w:rPr>
          <w:rFonts w:cs="Arial"/>
          <w:i/>
          <w:szCs w:val="24"/>
        </w:rPr>
        <w:instrText xml:space="preserve"> FORMCHECKBOX </w:instrText>
      </w:r>
      <w:r w:rsidR="00DA560C">
        <w:rPr>
          <w:rFonts w:cs="Arial"/>
          <w:i/>
          <w:szCs w:val="24"/>
        </w:rPr>
      </w:r>
      <w:r w:rsidR="00DA560C">
        <w:rPr>
          <w:rFonts w:cs="Arial"/>
          <w:i/>
          <w:szCs w:val="24"/>
        </w:rPr>
        <w:fldChar w:fldCharType="separate"/>
      </w:r>
      <w:r>
        <w:rPr>
          <w:rFonts w:cs="Arial"/>
          <w:i/>
          <w:szCs w:val="24"/>
        </w:rPr>
        <w:fldChar w:fldCharType="end"/>
      </w:r>
      <w:r>
        <w:rPr>
          <w:rFonts w:cs="Arial"/>
          <w:i/>
          <w:szCs w:val="24"/>
        </w:rPr>
        <w:t xml:space="preserve"> __.</w:t>
      </w:r>
      <w:r>
        <w:rPr>
          <w:rFonts w:cs="Arial"/>
          <w:i/>
          <w:szCs w:val="24"/>
        </w:rPr>
        <w:tab/>
      </w:r>
      <w:r>
        <w:rPr>
          <w:rFonts w:cs="Arial"/>
          <w:i/>
          <w:szCs w:val="24"/>
        </w:rPr>
        <w:fldChar w:fldCharType="begin">
          <w:ffData>
            <w:name w:val="Text11"/>
            <w:enabled/>
            <w:calcOnExit w:val="0"/>
            <w:textInput/>
          </w:ffData>
        </w:fldChar>
      </w:r>
      <w:bookmarkStart w:id="7" w:name="Text11"/>
      <w:r>
        <w:rPr>
          <w:rFonts w:cs="Arial"/>
          <w:i/>
          <w:szCs w:val="24"/>
        </w:rPr>
        <w:instrText xml:space="preserve"> FORMTEXT </w:instrText>
      </w:r>
      <w:r>
        <w:rPr>
          <w:rFonts w:cs="Arial"/>
          <w:i/>
          <w:szCs w:val="24"/>
        </w:rPr>
      </w:r>
      <w:r>
        <w:rPr>
          <w:rFonts w:cs="Arial"/>
          <w:i/>
          <w:szCs w:val="24"/>
        </w:rPr>
        <w:fldChar w:fldCharType="separate"/>
      </w:r>
      <w:r>
        <w:rPr>
          <w:rFonts w:cs="Arial"/>
          <w:i/>
          <w:noProof/>
          <w:szCs w:val="24"/>
        </w:rPr>
        <w:t> </w:t>
      </w:r>
      <w:r>
        <w:rPr>
          <w:rFonts w:cs="Arial"/>
          <w:i/>
          <w:noProof/>
          <w:szCs w:val="24"/>
        </w:rPr>
        <w:t> </w:t>
      </w:r>
      <w:r>
        <w:rPr>
          <w:rFonts w:cs="Arial"/>
          <w:i/>
          <w:noProof/>
          <w:szCs w:val="24"/>
        </w:rPr>
        <w:t> </w:t>
      </w:r>
      <w:r>
        <w:rPr>
          <w:rFonts w:cs="Arial"/>
          <w:i/>
          <w:noProof/>
          <w:szCs w:val="24"/>
        </w:rPr>
        <w:t> </w:t>
      </w:r>
      <w:r>
        <w:rPr>
          <w:rFonts w:cs="Arial"/>
          <w:i/>
          <w:noProof/>
          <w:szCs w:val="24"/>
        </w:rPr>
        <w:t> </w:t>
      </w:r>
      <w:r>
        <w:rPr>
          <w:rFonts w:cs="Arial"/>
          <w:i/>
          <w:szCs w:val="24"/>
        </w:rPr>
        <w:fldChar w:fldCharType="end"/>
      </w:r>
      <w:bookmarkEnd w:id="7"/>
    </w:p>
    <w:p w:rsidR="00C4496E" w:rsidRDefault="00C4496E" w:rsidP="004B6128">
      <w:pPr>
        <w:spacing w:after="120" w:line="360" w:lineRule="auto"/>
        <w:jc w:val="both"/>
        <w:rPr>
          <w:rFonts w:cs="Arial"/>
          <w:i/>
          <w:szCs w:val="24"/>
        </w:rPr>
      </w:pPr>
    </w:p>
    <w:p w:rsidR="007A14B6" w:rsidRPr="008E371E" w:rsidRDefault="00E35F27" w:rsidP="004B6128">
      <w:pPr>
        <w:spacing w:after="120" w:line="360" w:lineRule="auto"/>
        <w:jc w:val="both"/>
        <w:rPr>
          <w:rFonts w:cs="Arial"/>
          <w:i/>
          <w:szCs w:val="24"/>
        </w:rPr>
      </w:pPr>
      <w:r w:rsidRPr="008E371E">
        <w:rPr>
          <w:rFonts w:cs="Arial"/>
          <w:i/>
          <w:szCs w:val="24"/>
        </w:rPr>
        <w:t xml:space="preserve">gelten die Bestimmungen dieser Vereinbarung mit der Maßgabe entsprechend, dass die Eigenverantwortlichkeit durch die Weisungen der Ausbilderin bzw. des Ausbilders am Arbeitsplatz sowie der </w:t>
      </w:r>
      <w:r w:rsidR="00C4496E">
        <w:rPr>
          <w:rFonts w:cs="Arial"/>
          <w:i/>
          <w:szCs w:val="24"/>
        </w:rPr>
        <w:t>Leitung der Lehrveranstaltungen</w:t>
      </w:r>
      <w:r w:rsidRPr="008E371E">
        <w:rPr>
          <w:rFonts w:cs="Arial"/>
          <w:i/>
          <w:szCs w:val="24"/>
        </w:rPr>
        <w:t xml:space="preserve"> beschränkt wird.</w:t>
      </w:r>
    </w:p>
    <w:p w:rsidR="0041292D" w:rsidRPr="008E371E" w:rsidRDefault="00BB11C8" w:rsidP="00BB11C8">
      <w:pPr>
        <w:pStyle w:val="Listenabsatz"/>
        <w:spacing w:after="120" w:line="360" w:lineRule="auto"/>
        <w:ind w:left="0"/>
        <w:jc w:val="both"/>
        <w:rPr>
          <w:rFonts w:cs="Arial"/>
          <w:i/>
          <w:szCs w:val="24"/>
        </w:rPr>
      </w:pPr>
      <w:r w:rsidRPr="008E371E">
        <w:rPr>
          <w:rFonts w:cs="Arial"/>
          <w:i/>
          <w:szCs w:val="24"/>
        </w:rPr>
        <w:t xml:space="preserve">(2) </w:t>
      </w:r>
      <w:r w:rsidR="0041292D" w:rsidRPr="008E371E">
        <w:rPr>
          <w:rFonts w:cs="Arial"/>
          <w:i/>
          <w:szCs w:val="24"/>
        </w:rPr>
        <w:t>Folgende Dienstposten werden von der Vertrauensarbeitszeit ausgenommen:</w:t>
      </w:r>
    </w:p>
    <w:p w:rsidR="00BB11C8" w:rsidRPr="00F62C70" w:rsidRDefault="00BB11C8" w:rsidP="00BB11C8">
      <w:pPr>
        <w:pStyle w:val="Listenabsatz"/>
        <w:numPr>
          <w:ilvl w:val="0"/>
          <w:numId w:val="30"/>
        </w:numPr>
        <w:spacing w:after="120" w:line="360" w:lineRule="auto"/>
        <w:ind w:left="284" w:hanging="284"/>
        <w:jc w:val="both"/>
        <w:rPr>
          <w:rFonts w:cs="Arial"/>
          <w:szCs w:val="24"/>
        </w:rPr>
      </w:pPr>
      <w:r w:rsidRPr="008E371E">
        <w:rPr>
          <w:rFonts w:cs="Arial"/>
          <w:i/>
          <w:szCs w:val="24"/>
        </w:rPr>
        <w:fldChar w:fldCharType="begin">
          <w:ffData>
            <w:name w:val="Text4"/>
            <w:enabled/>
            <w:calcOnExit w:val="0"/>
            <w:textInput/>
          </w:ffData>
        </w:fldChar>
      </w:r>
      <w:bookmarkStart w:id="8" w:name="Text4"/>
      <w:r w:rsidRPr="008E371E">
        <w:rPr>
          <w:rFonts w:cs="Arial"/>
          <w:i/>
          <w:szCs w:val="24"/>
        </w:rPr>
        <w:instrText xml:space="preserve"> FORMTEXT </w:instrText>
      </w:r>
      <w:r w:rsidRPr="008E371E">
        <w:rPr>
          <w:rFonts w:cs="Arial"/>
          <w:i/>
          <w:szCs w:val="24"/>
        </w:rPr>
      </w:r>
      <w:r w:rsidRPr="008E371E">
        <w:rPr>
          <w:rFonts w:cs="Arial"/>
          <w:i/>
          <w:szCs w:val="24"/>
        </w:rPr>
        <w:fldChar w:fldCharType="separate"/>
      </w:r>
      <w:r w:rsidRPr="008E371E">
        <w:rPr>
          <w:rFonts w:cs="Arial"/>
          <w:i/>
          <w:noProof/>
          <w:szCs w:val="24"/>
        </w:rPr>
        <w:t> </w:t>
      </w:r>
      <w:r w:rsidRPr="008E371E">
        <w:rPr>
          <w:rFonts w:cs="Arial"/>
          <w:i/>
          <w:noProof/>
          <w:szCs w:val="24"/>
        </w:rPr>
        <w:t> </w:t>
      </w:r>
      <w:r w:rsidRPr="008E371E">
        <w:rPr>
          <w:rFonts w:cs="Arial"/>
          <w:i/>
          <w:noProof/>
          <w:szCs w:val="24"/>
        </w:rPr>
        <w:t> </w:t>
      </w:r>
      <w:r w:rsidRPr="008E371E">
        <w:rPr>
          <w:rFonts w:cs="Arial"/>
          <w:i/>
          <w:noProof/>
          <w:szCs w:val="24"/>
        </w:rPr>
        <w:t> </w:t>
      </w:r>
      <w:r w:rsidRPr="008E371E">
        <w:rPr>
          <w:rFonts w:cs="Arial"/>
          <w:i/>
          <w:noProof/>
          <w:szCs w:val="24"/>
        </w:rPr>
        <w:t> </w:t>
      </w:r>
      <w:r w:rsidRPr="008E371E">
        <w:rPr>
          <w:rFonts w:cs="Arial"/>
          <w:i/>
          <w:szCs w:val="24"/>
        </w:rPr>
        <w:fldChar w:fldCharType="end"/>
      </w:r>
      <w:bookmarkEnd w:id="8"/>
      <w:r w:rsidR="00CA327C" w:rsidRPr="008E371E">
        <w:rPr>
          <w:rFonts w:cs="Arial"/>
          <w:i/>
          <w:szCs w:val="24"/>
        </w:rPr>
        <w:t>.</w:t>
      </w:r>
    </w:p>
    <w:p w:rsidR="007E7375" w:rsidRPr="00A46204" w:rsidRDefault="007E7375" w:rsidP="00F415D5">
      <w:pPr>
        <w:pStyle w:val="berschrift2"/>
      </w:pPr>
      <w:r w:rsidRPr="00A46204">
        <w:lastRenderedPageBreak/>
        <w:t>§</w:t>
      </w:r>
      <w:r w:rsidR="005F45E3" w:rsidRPr="00A46204">
        <w:t> </w:t>
      </w:r>
      <w:r w:rsidRPr="00A46204">
        <w:t>3</w:t>
      </w:r>
      <w:r w:rsidR="00F415D5" w:rsidRPr="00A46204">
        <w:t xml:space="preserve"> </w:t>
      </w:r>
      <w:r w:rsidRPr="00A46204">
        <w:t>Arbeits</w:t>
      </w:r>
      <w:r w:rsidR="000373E0" w:rsidRPr="00A46204">
        <w:t>schutzbestimmungen</w:t>
      </w:r>
    </w:p>
    <w:p w:rsidR="00F74209" w:rsidRPr="00F62C70" w:rsidRDefault="000373E0" w:rsidP="00BB11C8">
      <w:pPr>
        <w:spacing w:after="120" w:line="360" w:lineRule="auto"/>
        <w:jc w:val="both"/>
        <w:rPr>
          <w:rFonts w:cs="Arial"/>
          <w:szCs w:val="24"/>
        </w:rPr>
      </w:pPr>
      <w:r w:rsidRPr="00F62C70">
        <w:rPr>
          <w:rFonts w:cs="Arial"/>
          <w:szCs w:val="24"/>
          <w:vertAlign w:val="superscript"/>
        </w:rPr>
        <w:t>1</w:t>
      </w:r>
      <w:r w:rsidRPr="00F62C70">
        <w:rPr>
          <w:rFonts w:cs="Arial"/>
          <w:szCs w:val="24"/>
        </w:rPr>
        <w:t xml:space="preserve">Die </w:t>
      </w:r>
      <w:r w:rsidR="00477027" w:rsidRPr="00F62C70">
        <w:rPr>
          <w:rFonts w:cs="Arial"/>
          <w:szCs w:val="24"/>
        </w:rPr>
        <w:t xml:space="preserve">jeweils geltenden </w:t>
      </w:r>
      <w:r w:rsidRPr="00F62C70">
        <w:rPr>
          <w:rFonts w:cs="Arial"/>
          <w:szCs w:val="24"/>
        </w:rPr>
        <w:t xml:space="preserve">Arbeitsschutzbestimmungen (z. B. Jugendarbeitsschutzgesetz, Mutterschutzgesetz, </w:t>
      </w:r>
      <w:r w:rsidR="008E43C4" w:rsidRPr="00F62C70">
        <w:rPr>
          <w:rFonts w:cs="Arial"/>
          <w:szCs w:val="24"/>
        </w:rPr>
        <w:t>Sozialgesetzbuch Neuntes Buch - Rehabilitation und Teilhabe von Menschen mit Behinderungen</w:t>
      </w:r>
      <w:r w:rsidRPr="00F62C70">
        <w:rPr>
          <w:rFonts w:cs="Arial"/>
          <w:szCs w:val="24"/>
        </w:rPr>
        <w:t>) und das Niedersächsische Gleichberechtigungsgesetz bleiben</w:t>
      </w:r>
      <w:r w:rsidR="00FA6215" w:rsidRPr="00F62C70">
        <w:rPr>
          <w:rFonts w:cs="Arial"/>
          <w:szCs w:val="24"/>
        </w:rPr>
        <w:t xml:space="preserve"> von dieser Rahmendienstvereinbarung </w:t>
      </w:r>
      <w:r w:rsidR="00C959C1" w:rsidRPr="00F62C70">
        <w:rPr>
          <w:rFonts w:cs="Arial"/>
          <w:szCs w:val="24"/>
        </w:rPr>
        <w:t xml:space="preserve">unberührt. </w:t>
      </w:r>
      <w:r w:rsidR="00C959C1" w:rsidRPr="00F62C70">
        <w:rPr>
          <w:rFonts w:cs="Arial"/>
          <w:szCs w:val="24"/>
          <w:vertAlign w:val="superscript"/>
        </w:rPr>
        <w:t>2</w:t>
      </w:r>
      <w:r w:rsidR="00C959C1" w:rsidRPr="00F62C70">
        <w:rPr>
          <w:rFonts w:cs="Arial"/>
          <w:szCs w:val="24"/>
        </w:rPr>
        <w:t xml:space="preserve">Die Dienststellen und die </w:t>
      </w:r>
      <w:r w:rsidR="00C4496E">
        <w:rPr>
          <w:rFonts w:cs="Arial"/>
          <w:szCs w:val="24"/>
        </w:rPr>
        <w:t>Beschäftigten</w:t>
      </w:r>
      <w:r w:rsidR="00C959C1" w:rsidRPr="00F62C70">
        <w:rPr>
          <w:rFonts w:cs="Arial"/>
          <w:szCs w:val="24"/>
        </w:rPr>
        <w:t xml:space="preserve"> sind aufgefordert, diese Bestimmungen zu beachten.</w:t>
      </w:r>
      <w:r w:rsidR="00DA560C">
        <w:rPr>
          <w:rFonts w:cs="Arial"/>
          <w:szCs w:val="24"/>
        </w:rPr>
        <w:t xml:space="preserve"> </w:t>
      </w:r>
      <w:r w:rsidR="00DA560C" w:rsidRPr="00DA560C">
        <w:rPr>
          <w:rFonts w:cs="Arial"/>
          <w:szCs w:val="24"/>
          <w:vertAlign w:val="superscript"/>
        </w:rPr>
        <w:t>3</w:t>
      </w:r>
      <w:r w:rsidR="00DA560C">
        <w:rPr>
          <w:rFonts w:cs="Arial"/>
          <w:szCs w:val="24"/>
        </w:rPr>
        <w:t>Zur Sicherstellung ist die Dienststelle verpflichtet, mindestens alle zwei Jahre entsprechende Schulungen durchzuführen.</w:t>
      </w:r>
      <w:bookmarkStart w:id="9" w:name="_GoBack"/>
      <w:bookmarkEnd w:id="9"/>
    </w:p>
    <w:p w:rsidR="00C959C1" w:rsidRPr="00A46204" w:rsidRDefault="005F45E3" w:rsidP="00F415D5">
      <w:pPr>
        <w:pStyle w:val="berschrift2"/>
      </w:pPr>
      <w:r w:rsidRPr="00A46204">
        <w:t>§ </w:t>
      </w:r>
      <w:r w:rsidR="00C959C1" w:rsidRPr="00A46204">
        <w:t>4</w:t>
      </w:r>
      <w:r w:rsidR="00F415D5" w:rsidRPr="00A46204">
        <w:t xml:space="preserve"> </w:t>
      </w:r>
      <w:r w:rsidR="00C959C1" w:rsidRPr="00A46204">
        <w:t>Sicherstellung des Dienstbetriebes</w:t>
      </w:r>
    </w:p>
    <w:p w:rsidR="009B5916" w:rsidRPr="00DC1D12" w:rsidRDefault="004C68E2" w:rsidP="004C68E2">
      <w:pPr>
        <w:spacing w:after="120" w:line="360" w:lineRule="auto"/>
        <w:jc w:val="both"/>
        <w:rPr>
          <w:rFonts w:cs="Arial"/>
          <w:i/>
          <w:szCs w:val="24"/>
        </w:rPr>
      </w:pPr>
      <w:r w:rsidRPr="00F62C70">
        <w:rPr>
          <w:rFonts w:cs="Arial"/>
          <w:szCs w:val="24"/>
        </w:rPr>
        <w:t xml:space="preserve">(1) </w:t>
      </w:r>
      <w:r w:rsidR="00742139" w:rsidRPr="00F62C70">
        <w:rPr>
          <w:rFonts w:cs="Arial"/>
          <w:szCs w:val="24"/>
          <w:vertAlign w:val="superscript"/>
        </w:rPr>
        <w:t>1</w:t>
      </w:r>
      <w:r w:rsidR="00551ADB" w:rsidRPr="00F62C70">
        <w:rPr>
          <w:rFonts w:cs="Arial"/>
          <w:szCs w:val="24"/>
        </w:rPr>
        <w:t>Der Dienstbetrieb ist sic</w:t>
      </w:r>
      <w:r w:rsidR="00C959C1" w:rsidRPr="00F62C70">
        <w:rPr>
          <w:rFonts w:cs="Arial"/>
          <w:szCs w:val="24"/>
        </w:rPr>
        <w:t>herzustellen.</w:t>
      </w:r>
      <w:r w:rsidR="009B5916">
        <w:rPr>
          <w:rFonts w:cs="Arial"/>
          <w:szCs w:val="24"/>
        </w:rPr>
        <w:t xml:space="preserve"> </w:t>
      </w:r>
      <w:r w:rsidR="009B5916" w:rsidRPr="00DC1D12">
        <w:rPr>
          <w:rFonts w:cs="Arial"/>
          <w:i/>
          <w:szCs w:val="24"/>
          <w:vertAlign w:val="superscript"/>
        </w:rPr>
        <w:t>2</w:t>
      </w:r>
      <w:r w:rsidR="005D0694" w:rsidRPr="00DC1D12">
        <w:rPr>
          <w:rFonts w:cs="Arial"/>
          <w:i/>
          <w:szCs w:val="24"/>
        </w:rPr>
        <w:t>Hierzu gelten die in Anlage </w:t>
      </w:r>
      <w:r w:rsidR="009B5916" w:rsidRPr="00DC1D12">
        <w:rPr>
          <w:rFonts w:cs="Arial"/>
          <w:i/>
          <w:szCs w:val="24"/>
        </w:rPr>
        <w:t>1 vereinbarten Qualitätsstandards.</w:t>
      </w:r>
    </w:p>
    <w:p w:rsidR="009B5916" w:rsidRPr="00F62C70" w:rsidRDefault="009B5916" w:rsidP="00BB11C8">
      <w:pPr>
        <w:spacing w:after="120" w:line="360" w:lineRule="auto"/>
        <w:jc w:val="both"/>
        <w:rPr>
          <w:rFonts w:cs="Arial"/>
          <w:szCs w:val="24"/>
        </w:rPr>
      </w:pPr>
      <w:r w:rsidRPr="00DC1D12">
        <w:rPr>
          <w:rFonts w:cs="Arial"/>
          <w:i/>
          <w:szCs w:val="24"/>
        </w:rPr>
        <w:t xml:space="preserve">(2) </w:t>
      </w:r>
      <w:r w:rsidRPr="00DC1D12">
        <w:rPr>
          <w:rFonts w:cs="Arial"/>
          <w:i/>
          <w:szCs w:val="24"/>
          <w:vertAlign w:val="superscript"/>
        </w:rPr>
        <w:t>1</w:t>
      </w:r>
      <w:r w:rsidR="005D0694" w:rsidRPr="00DC1D12">
        <w:rPr>
          <w:rFonts w:cs="Arial"/>
          <w:i/>
          <w:szCs w:val="24"/>
        </w:rPr>
        <w:t>Es gelten die aus Anlage </w:t>
      </w:r>
      <w:r w:rsidR="00AE22E9" w:rsidRPr="00DC1D12">
        <w:rPr>
          <w:rFonts w:cs="Arial"/>
          <w:i/>
          <w:szCs w:val="24"/>
        </w:rPr>
        <w:t>1 ersichtlichen Funktionszeiten.</w:t>
      </w:r>
      <w:r w:rsidR="00795D4F" w:rsidRPr="00F62C70">
        <w:rPr>
          <w:rFonts w:cs="Arial"/>
          <w:szCs w:val="24"/>
        </w:rPr>
        <w:t xml:space="preserve"> </w:t>
      </w:r>
      <w:r>
        <w:rPr>
          <w:rFonts w:cs="Arial"/>
          <w:szCs w:val="24"/>
          <w:vertAlign w:val="superscript"/>
        </w:rPr>
        <w:t>2</w:t>
      </w:r>
      <w:r w:rsidR="00AE22E9">
        <w:rPr>
          <w:rFonts w:cs="Arial"/>
          <w:szCs w:val="24"/>
        </w:rPr>
        <w:t>W</w:t>
      </w:r>
      <w:r w:rsidR="00742139" w:rsidRPr="00F62C70">
        <w:rPr>
          <w:rFonts w:cs="Arial"/>
          <w:szCs w:val="24"/>
        </w:rPr>
        <w:t xml:space="preserve">ährend der </w:t>
      </w:r>
      <w:r w:rsidR="00742139" w:rsidRPr="009B5916">
        <w:rPr>
          <w:rFonts w:cs="Arial"/>
          <w:szCs w:val="24"/>
        </w:rPr>
        <w:t>Sprechzeiten</w:t>
      </w:r>
      <w:r w:rsidR="00742139" w:rsidRPr="00F62C70">
        <w:rPr>
          <w:rFonts w:cs="Arial"/>
          <w:szCs w:val="24"/>
        </w:rPr>
        <w:t xml:space="preserve"> </w:t>
      </w:r>
      <w:r w:rsidR="005D0694">
        <w:rPr>
          <w:rFonts w:cs="Arial"/>
          <w:szCs w:val="24"/>
        </w:rPr>
        <w:t>(§ 18 GOV</w:t>
      </w:r>
      <w:r w:rsidR="00B753CE" w:rsidRPr="00F62C70">
        <w:rPr>
          <w:rFonts w:cs="Arial"/>
          <w:szCs w:val="24"/>
        </w:rPr>
        <w:t xml:space="preserve">) </w:t>
      </w:r>
      <w:r w:rsidR="00742139" w:rsidRPr="00F62C70">
        <w:rPr>
          <w:rFonts w:cs="Arial"/>
          <w:szCs w:val="24"/>
        </w:rPr>
        <w:t xml:space="preserve">ist </w:t>
      </w:r>
      <w:r w:rsidR="003C3103" w:rsidRPr="00F62C70">
        <w:rPr>
          <w:rFonts w:cs="Arial"/>
          <w:szCs w:val="24"/>
        </w:rPr>
        <w:t xml:space="preserve">zu </w:t>
      </w:r>
      <w:r w:rsidR="005E2712" w:rsidRPr="00F62C70">
        <w:rPr>
          <w:rFonts w:cs="Arial"/>
          <w:szCs w:val="24"/>
        </w:rPr>
        <w:t>gewährleisten</w:t>
      </w:r>
      <w:r w:rsidR="00742139" w:rsidRPr="00F62C70">
        <w:rPr>
          <w:rFonts w:cs="Arial"/>
          <w:szCs w:val="24"/>
        </w:rPr>
        <w:t xml:space="preserve">, dass jederzeit </w:t>
      </w:r>
      <w:r w:rsidR="00742139" w:rsidRPr="009B5916">
        <w:rPr>
          <w:rFonts w:cs="Arial"/>
          <w:szCs w:val="24"/>
        </w:rPr>
        <w:t>kompetente Ansprechpartner</w:t>
      </w:r>
      <w:r w:rsidR="0087776D" w:rsidRPr="009B5916">
        <w:rPr>
          <w:rFonts w:cs="Arial"/>
          <w:szCs w:val="24"/>
        </w:rPr>
        <w:t>innen</w:t>
      </w:r>
      <w:r w:rsidR="0087776D" w:rsidRPr="00F62C70">
        <w:rPr>
          <w:rFonts w:cs="Arial"/>
          <w:szCs w:val="24"/>
        </w:rPr>
        <w:t xml:space="preserve"> oder Ansprechpartner</w:t>
      </w:r>
      <w:r w:rsidR="00742139" w:rsidRPr="00F62C70">
        <w:rPr>
          <w:rFonts w:cs="Arial"/>
          <w:szCs w:val="24"/>
        </w:rPr>
        <w:t xml:space="preserve"> in ausreichender Zahl zur Verfügung stehen, um eine zeitnah</w:t>
      </w:r>
      <w:r w:rsidR="003C3103" w:rsidRPr="00F62C70">
        <w:rPr>
          <w:rFonts w:cs="Arial"/>
          <w:szCs w:val="24"/>
        </w:rPr>
        <w:t>e</w:t>
      </w:r>
      <w:r w:rsidR="00742139" w:rsidRPr="00F62C70">
        <w:rPr>
          <w:rFonts w:cs="Arial"/>
          <w:szCs w:val="24"/>
        </w:rPr>
        <w:t>, qualifizierte und bürgerfreundliche Aufgabenerledigung zu gewährleisten.</w:t>
      </w:r>
      <w:r w:rsidR="00AE22E9">
        <w:rPr>
          <w:rFonts w:cs="Arial"/>
          <w:szCs w:val="24"/>
        </w:rPr>
        <w:t xml:space="preserve"> </w:t>
      </w:r>
      <w:r w:rsidRPr="00DC1D12">
        <w:rPr>
          <w:rFonts w:cs="Arial"/>
          <w:i/>
          <w:szCs w:val="24"/>
          <w:vertAlign w:val="superscript"/>
        </w:rPr>
        <w:t>3</w:t>
      </w:r>
      <w:r w:rsidR="00AE22E9" w:rsidRPr="00DC1D12">
        <w:rPr>
          <w:rFonts w:cs="Arial"/>
          <w:i/>
          <w:szCs w:val="24"/>
        </w:rPr>
        <w:t>Sprechzeiten und Mindes</w:t>
      </w:r>
      <w:r w:rsidR="005D0694" w:rsidRPr="00DC1D12">
        <w:rPr>
          <w:rFonts w:cs="Arial"/>
          <w:i/>
          <w:szCs w:val="24"/>
        </w:rPr>
        <w:t>tstärken ergeben sich aus Anlage </w:t>
      </w:r>
      <w:r w:rsidR="00AE22E9" w:rsidRPr="00DC1D12">
        <w:rPr>
          <w:rFonts w:cs="Arial"/>
          <w:i/>
          <w:szCs w:val="24"/>
        </w:rPr>
        <w:t>1.</w:t>
      </w:r>
    </w:p>
    <w:p w:rsidR="008A2F87" w:rsidRPr="00A46204" w:rsidRDefault="005F45E3" w:rsidP="00F415D5">
      <w:pPr>
        <w:pStyle w:val="berschrift2"/>
      </w:pPr>
      <w:r w:rsidRPr="00A46204">
        <w:t>§ </w:t>
      </w:r>
      <w:r w:rsidR="008A2F87" w:rsidRPr="00A46204">
        <w:t>5</w:t>
      </w:r>
      <w:r w:rsidR="00F415D5" w:rsidRPr="00A46204">
        <w:t xml:space="preserve"> </w:t>
      </w:r>
      <w:r w:rsidR="008A2F87" w:rsidRPr="00A46204">
        <w:t>Arbeitszeit und Arbeitsort</w:t>
      </w:r>
    </w:p>
    <w:p w:rsidR="003F1874" w:rsidRPr="009B5916" w:rsidRDefault="009B5916" w:rsidP="005D0694">
      <w:pPr>
        <w:suppressAutoHyphens/>
        <w:spacing w:after="120" w:line="360" w:lineRule="auto"/>
        <w:jc w:val="both"/>
        <w:rPr>
          <w:rFonts w:cs="Arial"/>
          <w:szCs w:val="24"/>
        </w:rPr>
      </w:pPr>
      <w:r>
        <w:rPr>
          <w:rFonts w:cs="Arial"/>
          <w:szCs w:val="24"/>
        </w:rPr>
        <w:t xml:space="preserve">(1) </w:t>
      </w:r>
      <w:r w:rsidR="009F7F5C" w:rsidRPr="009B5916">
        <w:rPr>
          <w:rFonts w:cs="Arial"/>
          <w:szCs w:val="24"/>
        </w:rPr>
        <w:t xml:space="preserve">Die </w:t>
      </w:r>
      <w:r w:rsidR="00C4496E">
        <w:rPr>
          <w:rFonts w:cs="Arial"/>
          <w:szCs w:val="24"/>
        </w:rPr>
        <w:t>Beschäftigten</w:t>
      </w:r>
      <w:r w:rsidR="009F7F5C" w:rsidRPr="009B5916">
        <w:rPr>
          <w:rFonts w:cs="Arial"/>
          <w:szCs w:val="24"/>
        </w:rPr>
        <w:t xml:space="preserve"> bestimmen eigenverantwortlich über B</w:t>
      </w:r>
      <w:r w:rsidR="00C4496E">
        <w:rPr>
          <w:rFonts w:cs="Arial"/>
          <w:szCs w:val="24"/>
        </w:rPr>
        <w:t>eginn und Ende der Arbeitszeit.</w:t>
      </w:r>
    </w:p>
    <w:p w:rsidR="00A8483A" w:rsidRPr="009B5916" w:rsidRDefault="009B5916" w:rsidP="009B5916">
      <w:pPr>
        <w:spacing w:after="120" w:line="360" w:lineRule="auto"/>
        <w:jc w:val="both"/>
        <w:rPr>
          <w:rFonts w:cs="Arial"/>
          <w:szCs w:val="24"/>
        </w:rPr>
      </w:pPr>
      <w:r>
        <w:rPr>
          <w:rFonts w:cs="Arial"/>
          <w:szCs w:val="24"/>
        </w:rPr>
        <w:t xml:space="preserve">(2) </w:t>
      </w:r>
      <w:r w:rsidR="005C6329" w:rsidRPr="009B5916">
        <w:rPr>
          <w:rFonts w:cs="Arial"/>
          <w:szCs w:val="24"/>
          <w:vertAlign w:val="superscript"/>
        </w:rPr>
        <w:t>1</w:t>
      </w:r>
      <w:r w:rsidR="005C6329" w:rsidRPr="009B5916">
        <w:rPr>
          <w:rFonts w:cs="Arial"/>
          <w:szCs w:val="24"/>
        </w:rPr>
        <w:t xml:space="preserve">Für die Lage und Dauer der Arbeitszeit sind </w:t>
      </w:r>
      <w:r w:rsidR="00834860" w:rsidRPr="009B5916">
        <w:rPr>
          <w:rFonts w:cs="Arial"/>
          <w:szCs w:val="24"/>
        </w:rPr>
        <w:t xml:space="preserve">die </w:t>
      </w:r>
      <w:r w:rsidR="005C6329" w:rsidRPr="009B5916">
        <w:rPr>
          <w:rFonts w:cs="Arial"/>
          <w:szCs w:val="24"/>
        </w:rPr>
        <w:t>arbeitszeitrechtliche</w:t>
      </w:r>
      <w:r w:rsidR="00834860" w:rsidRPr="009B5916">
        <w:rPr>
          <w:rFonts w:cs="Arial"/>
          <w:szCs w:val="24"/>
        </w:rPr>
        <w:t>n</w:t>
      </w:r>
      <w:r w:rsidR="005C6329" w:rsidRPr="009B5916">
        <w:rPr>
          <w:rFonts w:cs="Arial"/>
          <w:szCs w:val="24"/>
        </w:rPr>
        <w:t xml:space="preserve"> Schutzvorschriften zu beachten. </w:t>
      </w:r>
      <w:r w:rsidR="009F7F5C" w:rsidRPr="009B5916">
        <w:rPr>
          <w:rFonts w:cs="Arial"/>
          <w:szCs w:val="24"/>
          <w:vertAlign w:val="superscript"/>
        </w:rPr>
        <w:t>2</w:t>
      </w:r>
      <w:r w:rsidR="009F7F5C" w:rsidRPr="009B5916">
        <w:rPr>
          <w:rFonts w:cs="Arial"/>
          <w:szCs w:val="24"/>
        </w:rPr>
        <w:t xml:space="preserve">An </w:t>
      </w:r>
      <w:r w:rsidR="005C6329" w:rsidRPr="009B5916">
        <w:rPr>
          <w:rFonts w:cs="Arial"/>
          <w:szCs w:val="24"/>
        </w:rPr>
        <w:t>Werktagen von</w:t>
      </w:r>
      <w:r w:rsidR="005F45E3">
        <w:rPr>
          <w:rFonts w:cs="Arial"/>
          <w:szCs w:val="24"/>
        </w:rPr>
        <w:t xml:space="preserve"> Montag bis Freitag zwischen 20:00 Uhr und 6:00 </w:t>
      </w:r>
      <w:r w:rsidR="005C6329" w:rsidRPr="009B5916">
        <w:rPr>
          <w:rFonts w:cs="Arial"/>
          <w:szCs w:val="24"/>
        </w:rPr>
        <w:t xml:space="preserve">Uhr sowie an Wochenenden und an Feiertagen soll grundsätzlich nicht gearbeitet werden. </w:t>
      </w:r>
      <w:r w:rsidR="009F7F5C" w:rsidRPr="009B5916">
        <w:rPr>
          <w:rFonts w:cs="Arial"/>
          <w:szCs w:val="24"/>
          <w:vertAlign w:val="superscript"/>
        </w:rPr>
        <w:t>3</w:t>
      </w:r>
      <w:r w:rsidR="009F7F5C" w:rsidRPr="009B5916">
        <w:rPr>
          <w:rFonts w:cs="Arial"/>
          <w:szCs w:val="24"/>
        </w:rPr>
        <w:t xml:space="preserve">Die </w:t>
      </w:r>
      <w:r w:rsidR="005C6329" w:rsidRPr="009B5916">
        <w:rPr>
          <w:rFonts w:cs="Arial"/>
          <w:szCs w:val="24"/>
        </w:rPr>
        <w:t xml:space="preserve">werktägliche Arbeitszeit soll zehn Stunden nicht überschreiten; sie darf zwölf Stunden </w:t>
      </w:r>
      <w:r w:rsidR="00D51661">
        <w:rPr>
          <w:rFonts w:cs="Arial"/>
          <w:szCs w:val="24"/>
        </w:rPr>
        <w:t>nicht überschreiten.</w:t>
      </w:r>
    </w:p>
    <w:p w:rsidR="00A66826" w:rsidRPr="009B5916" w:rsidRDefault="009B5916" w:rsidP="009B5916">
      <w:pPr>
        <w:spacing w:after="120" w:line="360" w:lineRule="auto"/>
        <w:jc w:val="both"/>
        <w:rPr>
          <w:rFonts w:cs="Arial"/>
          <w:szCs w:val="24"/>
        </w:rPr>
      </w:pPr>
      <w:r>
        <w:rPr>
          <w:rFonts w:cs="Arial"/>
          <w:szCs w:val="24"/>
        </w:rPr>
        <w:t xml:space="preserve">(3) </w:t>
      </w:r>
      <w:r w:rsidR="00FA07F2" w:rsidRPr="009B5916">
        <w:rPr>
          <w:rFonts w:cs="Arial"/>
          <w:szCs w:val="24"/>
          <w:vertAlign w:val="superscript"/>
        </w:rPr>
        <w:t>1</w:t>
      </w:r>
      <w:r w:rsidR="00D51661">
        <w:rPr>
          <w:rFonts w:cs="Arial"/>
          <w:szCs w:val="24"/>
        </w:rPr>
        <w:t xml:space="preserve">Die </w:t>
      </w:r>
      <w:r w:rsidR="00FA07F2" w:rsidRPr="009B5916">
        <w:rPr>
          <w:rFonts w:cs="Arial"/>
          <w:szCs w:val="24"/>
        </w:rPr>
        <w:t xml:space="preserve">dienstrechtlich </w:t>
      </w:r>
      <w:r w:rsidR="00A67974" w:rsidRPr="009B5916">
        <w:rPr>
          <w:rFonts w:cs="Arial"/>
          <w:szCs w:val="24"/>
        </w:rPr>
        <w:t xml:space="preserve">geschuldete </w:t>
      </w:r>
      <w:r w:rsidR="00FA07F2" w:rsidRPr="009B5916">
        <w:rPr>
          <w:rFonts w:cs="Arial"/>
          <w:szCs w:val="24"/>
        </w:rPr>
        <w:t xml:space="preserve">Arbeitsleistung ist grundsätzlich in der Dienststelle zu erbringen. </w:t>
      </w:r>
      <w:r w:rsidR="00FA07F2" w:rsidRPr="009B5916">
        <w:rPr>
          <w:rFonts w:cs="Arial"/>
          <w:szCs w:val="24"/>
          <w:vertAlign w:val="superscript"/>
        </w:rPr>
        <w:t>2</w:t>
      </w:r>
      <w:r w:rsidR="00FA07F2" w:rsidRPr="009B5916">
        <w:rPr>
          <w:rFonts w:cs="Arial"/>
          <w:szCs w:val="24"/>
        </w:rPr>
        <w:t xml:space="preserve">Die Regelungen aus anderen Dienstvereinbarungen (z. B. </w:t>
      </w:r>
      <w:r w:rsidR="00C4496E">
        <w:rPr>
          <w:rFonts w:cs="Arial"/>
          <w:szCs w:val="24"/>
        </w:rPr>
        <w:t>Telearbeit</w:t>
      </w:r>
      <w:r w:rsidR="00FA07F2" w:rsidRPr="009B5916">
        <w:rPr>
          <w:rFonts w:cs="Arial"/>
          <w:szCs w:val="24"/>
        </w:rPr>
        <w:t xml:space="preserve"> oder mobile Arbeit) bleiben unberührt.</w:t>
      </w:r>
    </w:p>
    <w:p w:rsidR="00FA07F2" w:rsidRPr="00A46204" w:rsidRDefault="005F45E3" w:rsidP="00F415D5">
      <w:pPr>
        <w:pStyle w:val="berschrift2"/>
      </w:pPr>
      <w:r w:rsidRPr="00A46204">
        <w:lastRenderedPageBreak/>
        <w:t>§ </w:t>
      </w:r>
      <w:r w:rsidR="00FA07F2" w:rsidRPr="00A46204">
        <w:t>6</w:t>
      </w:r>
      <w:r w:rsidR="00F415D5" w:rsidRPr="00A46204">
        <w:t xml:space="preserve"> </w:t>
      </w:r>
      <w:r w:rsidR="00FA07F2" w:rsidRPr="00A46204">
        <w:t>Arbeitszeiterfassung</w:t>
      </w:r>
    </w:p>
    <w:p w:rsidR="00E33730" w:rsidRPr="00F62C70" w:rsidRDefault="009B5916" w:rsidP="00BB11C8">
      <w:pPr>
        <w:spacing w:after="120" w:line="360" w:lineRule="auto"/>
        <w:jc w:val="both"/>
        <w:rPr>
          <w:rFonts w:cs="Arial"/>
          <w:szCs w:val="24"/>
        </w:rPr>
      </w:pPr>
      <w:r>
        <w:rPr>
          <w:rFonts w:cs="Arial"/>
          <w:szCs w:val="24"/>
        </w:rPr>
        <w:t xml:space="preserve">(1) </w:t>
      </w:r>
      <w:r w:rsidR="00E33730" w:rsidRPr="009B5916">
        <w:rPr>
          <w:rFonts w:cs="Arial"/>
          <w:szCs w:val="24"/>
          <w:vertAlign w:val="superscript"/>
        </w:rPr>
        <w:t>1</w:t>
      </w:r>
      <w:r w:rsidR="00E33730" w:rsidRPr="009B5916">
        <w:rPr>
          <w:rFonts w:cs="Arial"/>
          <w:szCs w:val="24"/>
        </w:rPr>
        <w:t xml:space="preserve">Die </w:t>
      </w:r>
      <w:r w:rsidR="00C4496E">
        <w:rPr>
          <w:rFonts w:cs="Arial"/>
          <w:szCs w:val="24"/>
        </w:rPr>
        <w:t>Beschäftigten</w:t>
      </w:r>
      <w:r w:rsidR="00E33730" w:rsidRPr="009B5916">
        <w:rPr>
          <w:rFonts w:cs="Arial"/>
          <w:szCs w:val="24"/>
        </w:rPr>
        <w:t xml:space="preserve"> tragen eigenverantwortlich Sorge für die Erledigung der ihnen übertragenen Aufgaben</w:t>
      </w:r>
      <w:r w:rsidR="00C4496E">
        <w:rPr>
          <w:rFonts w:cs="Arial"/>
          <w:szCs w:val="24"/>
        </w:rPr>
        <w:t>.</w:t>
      </w:r>
      <w:r w:rsidR="00E33730" w:rsidRPr="009B5916">
        <w:rPr>
          <w:rFonts w:cs="Arial"/>
          <w:szCs w:val="24"/>
        </w:rPr>
        <w:t xml:space="preserve"> </w:t>
      </w:r>
      <w:r w:rsidR="00E33730" w:rsidRPr="009B5916">
        <w:rPr>
          <w:rFonts w:cs="Arial"/>
          <w:szCs w:val="24"/>
          <w:vertAlign w:val="superscript"/>
        </w:rPr>
        <w:t>2</w:t>
      </w:r>
      <w:r w:rsidR="00E33730" w:rsidRPr="009B5916">
        <w:rPr>
          <w:rFonts w:cs="Arial"/>
          <w:szCs w:val="24"/>
        </w:rPr>
        <w:t xml:space="preserve">Die Leitung der Dienststelle verzichtet grundsätzlich auf die </w:t>
      </w:r>
      <w:r w:rsidR="00DF5D48" w:rsidRPr="009B5916">
        <w:rPr>
          <w:rFonts w:cs="Arial"/>
          <w:szCs w:val="24"/>
        </w:rPr>
        <w:t xml:space="preserve">Erfassung und Kontrolle </w:t>
      </w:r>
      <w:r w:rsidR="00E33730" w:rsidRPr="009B5916">
        <w:rPr>
          <w:rFonts w:cs="Arial"/>
          <w:szCs w:val="24"/>
        </w:rPr>
        <w:t>der geschuldeten Sollarbeitszeit.</w:t>
      </w:r>
    </w:p>
    <w:p w:rsidR="00DA2E24" w:rsidRDefault="009B5916" w:rsidP="009B5916">
      <w:pPr>
        <w:spacing w:after="120" w:line="360" w:lineRule="auto"/>
        <w:jc w:val="both"/>
        <w:rPr>
          <w:rFonts w:cs="Arial"/>
          <w:szCs w:val="24"/>
        </w:rPr>
      </w:pPr>
      <w:r>
        <w:rPr>
          <w:rFonts w:cs="Arial"/>
          <w:szCs w:val="24"/>
        </w:rPr>
        <w:t xml:space="preserve">(2) </w:t>
      </w:r>
      <w:r w:rsidR="00DA2E24" w:rsidRPr="00DA2E24">
        <w:rPr>
          <w:rFonts w:cs="Arial"/>
          <w:szCs w:val="24"/>
          <w:vertAlign w:val="superscript"/>
        </w:rPr>
        <w:t>1</w:t>
      </w:r>
      <w:r w:rsidR="00D51661">
        <w:rPr>
          <w:rFonts w:cs="Arial"/>
          <w:szCs w:val="24"/>
        </w:rPr>
        <w:t>Die</w:t>
      </w:r>
      <w:r w:rsidR="00C4496E">
        <w:rPr>
          <w:rFonts w:cs="Arial"/>
          <w:szCs w:val="24"/>
        </w:rPr>
        <w:t xml:space="preserve"> Arbeitszeit ist zur Dokumentation der Pausen-, Ruhe- und Höchstarbeitszeiten durch jede Beschäftigte bzw. jeden Beschäftigten aufzuschreiben und für die Dauer von zwei Jahren aufzubewahren. </w:t>
      </w:r>
      <w:r w:rsidR="00DA2E24" w:rsidRPr="00DA2E24">
        <w:rPr>
          <w:rFonts w:cs="Arial"/>
          <w:szCs w:val="24"/>
          <w:vertAlign w:val="superscript"/>
        </w:rPr>
        <w:t>2</w:t>
      </w:r>
      <w:r w:rsidR="00DA2E24">
        <w:rPr>
          <w:rFonts w:cs="Arial"/>
          <w:szCs w:val="24"/>
        </w:rPr>
        <w:t>Die Dokumentation erfolgt</w:t>
      </w:r>
    </w:p>
    <w:p w:rsidR="00DA2E24" w:rsidRDefault="00DA2E24" w:rsidP="009B5916">
      <w:pPr>
        <w:spacing w:after="120" w:line="360" w:lineRule="auto"/>
        <w:jc w:val="both"/>
        <w:rPr>
          <w:rFonts w:cs="Arial"/>
          <w:szCs w:val="24"/>
        </w:rPr>
      </w:pPr>
      <w:r>
        <w:rPr>
          <w:rFonts w:cs="Arial"/>
          <w:szCs w:val="24"/>
        </w:rPr>
        <w:fldChar w:fldCharType="begin">
          <w:ffData>
            <w:name w:val="Kontrollkästchen3"/>
            <w:enabled/>
            <w:calcOnExit w:val="0"/>
            <w:checkBox>
              <w:sizeAuto/>
              <w:default w:val="0"/>
            </w:checkBox>
          </w:ffData>
        </w:fldChar>
      </w:r>
      <w:bookmarkStart w:id="10" w:name="Kontrollkästchen3"/>
      <w:r>
        <w:rPr>
          <w:rFonts w:cs="Arial"/>
          <w:szCs w:val="24"/>
        </w:rPr>
        <w:instrText xml:space="preserve"> FORMCHECKBOX </w:instrText>
      </w:r>
      <w:r w:rsidR="00DA560C">
        <w:rPr>
          <w:rFonts w:cs="Arial"/>
          <w:szCs w:val="24"/>
        </w:rPr>
      </w:r>
      <w:r w:rsidR="00DA560C">
        <w:rPr>
          <w:rFonts w:cs="Arial"/>
          <w:szCs w:val="24"/>
        </w:rPr>
        <w:fldChar w:fldCharType="separate"/>
      </w:r>
      <w:r>
        <w:rPr>
          <w:rFonts w:cs="Arial"/>
          <w:szCs w:val="24"/>
        </w:rPr>
        <w:fldChar w:fldCharType="end"/>
      </w:r>
      <w:bookmarkEnd w:id="10"/>
      <w:r>
        <w:rPr>
          <w:rFonts w:cs="Arial"/>
          <w:szCs w:val="24"/>
        </w:rPr>
        <w:t xml:space="preserve"> elektronisch unter Nutzung eines Zeiterfassungsystems</w:t>
      </w:r>
    </w:p>
    <w:p w:rsidR="00DA2E24" w:rsidRDefault="00DA2E24" w:rsidP="009B5916">
      <w:pPr>
        <w:spacing w:after="120" w:line="360" w:lineRule="auto"/>
        <w:jc w:val="both"/>
        <w:rPr>
          <w:rFonts w:cs="Arial"/>
          <w:szCs w:val="24"/>
        </w:rPr>
      </w:pPr>
      <w:r>
        <w:rPr>
          <w:rFonts w:cs="Arial"/>
          <w:szCs w:val="24"/>
        </w:rPr>
        <w:fldChar w:fldCharType="begin">
          <w:ffData>
            <w:name w:val="Kontrollkästchen4"/>
            <w:enabled/>
            <w:calcOnExit w:val="0"/>
            <w:checkBox>
              <w:sizeAuto/>
              <w:default w:val="0"/>
            </w:checkBox>
          </w:ffData>
        </w:fldChar>
      </w:r>
      <w:bookmarkStart w:id="11" w:name="Kontrollkästchen4"/>
      <w:r>
        <w:rPr>
          <w:rFonts w:cs="Arial"/>
          <w:szCs w:val="24"/>
        </w:rPr>
        <w:instrText xml:space="preserve"> FORMCHECKBOX </w:instrText>
      </w:r>
      <w:r w:rsidR="00DA560C">
        <w:rPr>
          <w:rFonts w:cs="Arial"/>
          <w:szCs w:val="24"/>
        </w:rPr>
      </w:r>
      <w:r w:rsidR="00DA560C">
        <w:rPr>
          <w:rFonts w:cs="Arial"/>
          <w:szCs w:val="24"/>
        </w:rPr>
        <w:fldChar w:fldCharType="separate"/>
      </w:r>
      <w:r>
        <w:rPr>
          <w:rFonts w:cs="Arial"/>
          <w:szCs w:val="24"/>
        </w:rPr>
        <w:fldChar w:fldCharType="end"/>
      </w:r>
      <w:bookmarkEnd w:id="11"/>
      <w:r>
        <w:rPr>
          <w:rFonts w:cs="Arial"/>
          <w:szCs w:val="24"/>
        </w:rPr>
        <w:t xml:space="preserve"> elektronisch</w:t>
      </w:r>
    </w:p>
    <w:p w:rsidR="00E33730" w:rsidRPr="009B5916" w:rsidRDefault="00DA2E24" w:rsidP="009B5916">
      <w:pPr>
        <w:spacing w:after="120" w:line="360" w:lineRule="auto"/>
        <w:jc w:val="both"/>
        <w:rPr>
          <w:rFonts w:cs="Arial"/>
          <w:szCs w:val="24"/>
        </w:rPr>
      </w:pPr>
      <w:r>
        <w:rPr>
          <w:rFonts w:cs="Arial"/>
          <w:szCs w:val="24"/>
        </w:rPr>
        <w:fldChar w:fldCharType="begin">
          <w:ffData>
            <w:name w:val="Kontrollkästchen5"/>
            <w:enabled/>
            <w:calcOnExit w:val="0"/>
            <w:checkBox>
              <w:sizeAuto/>
              <w:default w:val="0"/>
            </w:checkBox>
          </w:ffData>
        </w:fldChar>
      </w:r>
      <w:bookmarkStart w:id="12" w:name="Kontrollkästchen5"/>
      <w:r>
        <w:rPr>
          <w:rFonts w:cs="Arial"/>
          <w:szCs w:val="24"/>
        </w:rPr>
        <w:instrText xml:space="preserve"> FORMCHECKBOX </w:instrText>
      </w:r>
      <w:r w:rsidR="00DA560C">
        <w:rPr>
          <w:rFonts w:cs="Arial"/>
          <w:szCs w:val="24"/>
        </w:rPr>
      </w:r>
      <w:r w:rsidR="00DA560C">
        <w:rPr>
          <w:rFonts w:cs="Arial"/>
          <w:szCs w:val="24"/>
        </w:rPr>
        <w:fldChar w:fldCharType="separate"/>
      </w:r>
      <w:r>
        <w:rPr>
          <w:rFonts w:cs="Arial"/>
          <w:szCs w:val="24"/>
        </w:rPr>
        <w:fldChar w:fldCharType="end"/>
      </w:r>
      <w:bookmarkEnd w:id="12"/>
      <w:r>
        <w:rPr>
          <w:rFonts w:cs="Arial"/>
          <w:szCs w:val="24"/>
        </w:rPr>
        <w:t xml:space="preserve"> handschriftlich. </w:t>
      </w:r>
      <w:r w:rsidRPr="00DA2E24">
        <w:rPr>
          <w:rFonts w:cs="Arial"/>
          <w:szCs w:val="24"/>
          <w:vertAlign w:val="superscript"/>
        </w:rPr>
        <w:t>3</w:t>
      </w:r>
      <w:r w:rsidR="00C4496E">
        <w:rPr>
          <w:rFonts w:cs="Arial"/>
          <w:szCs w:val="24"/>
        </w:rPr>
        <w:t xml:space="preserve">Die </w:t>
      </w:r>
      <w:r>
        <w:rPr>
          <w:rFonts w:cs="Arial"/>
          <w:szCs w:val="24"/>
        </w:rPr>
        <w:t xml:space="preserve">Dienststellenleitung ist verpflichtet, stichprobenartig Einsicht in die Dokumentation zu nehmen, um die Einhaltung der sozialen Arbeitsschutzbestimmungen zu kontrollieren. </w:t>
      </w:r>
      <w:r w:rsidRPr="00DA2E24">
        <w:rPr>
          <w:rFonts w:cs="Arial"/>
          <w:szCs w:val="24"/>
          <w:vertAlign w:val="superscript"/>
        </w:rPr>
        <w:t>4</w:t>
      </w:r>
      <w:r>
        <w:rPr>
          <w:rFonts w:cs="Arial"/>
          <w:szCs w:val="24"/>
        </w:rPr>
        <w:t xml:space="preserve">Die Dienststelle ist darüber hinaus zur Einsicht befugt, wenn tatsächliche Anhaltspunkte für die Nichteinhaltung von Arbeitsschutzbestimmungen im Einzelfall vorliegen. </w:t>
      </w:r>
      <w:r w:rsidRPr="00DA2E24">
        <w:rPr>
          <w:rFonts w:cs="Arial"/>
          <w:szCs w:val="24"/>
          <w:vertAlign w:val="superscript"/>
        </w:rPr>
        <w:t>5</w:t>
      </w:r>
      <w:r>
        <w:rPr>
          <w:rFonts w:cs="Arial"/>
          <w:szCs w:val="24"/>
        </w:rPr>
        <w:t>Die Personalvertretung ist an der Einsichtnahme zu beteiligen.</w:t>
      </w:r>
    </w:p>
    <w:p w:rsidR="004D5EB6" w:rsidRPr="00F62C70" w:rsidRDefault="00D51661" w:rsidP="00BB11C8">
      <w:pPr>
        <w:spacing w:after="120" w:line="360" w:lineRule="auto"/>
        <w:jc w:val="both"/>
        <w:rPr>
          <w:rFonts w:cs="Arial"/>
          <w:szCs w:val="24"/>
        </w:rPr>
      </w:pPr>
      <w:r>
        <w:rPr>
          <w:rFonts w:cs="Arial"/>
          <w:szCs w:val="24"/>
        </w:rPr>
        <w:t>(3</w:t>
      </w:r>
      <w:r w:rsidR="00952D94">
        <w:rPr>
          <w:rFonts w:cs="Arial"/>
          <w:szCs w:val="24"/>
        </w:rPr>
        <w:t xml:space="preserve">) Angeordnete </w:t>
      </w:r>
      <w:r w:rsidR="000F20D0">
        <w:rPr>
          <w:rFonts w:cs="Arial"/>
          <w:szCs w:val="24"/>
        </w:rPr>
        <w:t xml:space="preserve">Überstunden und </w:t>
      </w:r>
      <w:r w:rsidR="00952D94">
        <w:rPr>
          <w:rFonts w:cs="Arial"/>
          <w:szCs w:val="24"/>
        </w:rPr>
        <w:t xml:space="preserve">Mehrarbeit </w:t>
      </w:r>
      <w:r w:rsidR="000F20D0">
        <w:rPr>
          <w:rFonts w:cs="Arial"/>
          <w:szCs w:val="24"/>
        </w:rPr>
        <w:t xml:space="preserve">sind </w:t>
      </w:r>
      <w:r w:rsidR="00952D94">
        <w:rPr>
          <w:rFonts w:cs="Arial"/>
          <w:szCs w:val="24"/>
        </w:rPr>
        <w:t>stets und gesondert zu erfassen.</w:t>
      </w:r>
    </w:p>
    <w:p w:rsidR="004D5EB6" w:rsidRPr="00A46204" w:rsidRDefault="005F45E3" w:rsidP="00F415D5">
      <w:pPr>
        <w:pStyle w:val="berschrift2"/>
      </w:pPr>
      <w:r w:rsidRPr="00A46204">
        <w:t>§ </w:t>
      </w:r>
      <w:r w:rsidR="004D5EB6" w:rsidRPr="00A46204">
        <w:t>7</w:t>
      </w:r>
      <w:r w:rsidR="00F415D5" w:rsidRPr="00A46204">
        <w:t xml:space="preserve"> </w:t>
      </w:r>
      <w:r w:rsidR="004D5EB6" w:rsidRPr="00A46204">
        <w:t>Ausgleichstag</w:t>
      </w:r>
    </w:p>
    <w:p w:rsidR="008535F2" w:rsidRPr="00F62C70" w:rsidRDefault="009B5916" w:rsidP="009B5916">
      <w:pPr>
        <w:spacing w:after="120" w:line="360" w:lineRule="auto"/>
        <w:jc w:val="both"/>
        <w:rPr>
          <w:rFonts w:cs="Arial"/>
          <w:szCs w:val="24"/>
        </w:rPr>
      </w:pPr>
      <w:r w:rsidRPr="009B5916">
        <w:rPr>
          <w:rFonts w:cs="Arial"/>
          <w:szCs w:val="24"/>
        </w:rPr>
        <w:t>(1)</w:t>
      </w:r>
      <w:r w:rsidR="000F20D0">
        <w:rPr>
          <w:rFonts w:cs="Arial"/>
          <w:szCs w:val="24"/>
        </w:rPr>
        <w:t xml:space="preserve"> </w:t>
      </w:r>
      <w:r w:rsidR="0044483C" w:rsidRPr="009B5916">
        <w:rPr>
          <w:rFonts w:cs="Arial"/>
          <w:szCs w:val="24"/>
          <w:vertAlign w:val="superscript"/>
        </w:rPr>
        <w:t>1</w:t>
      </w:r>
      <w:r w:rsidR="008535F2" w:rsidRPr="009B5916">
        <w:rPr>
          <w:rFonts w:cs="Arial"/>
          <w:szCs w:val="24"/>
        </w:rPr>
        <w:t>Eine ganztägige Abwesenheit (Ausgleichstag)</w:t>
      </w:r>
      <w:r>
        <w:rPr>
          <w:rFonts w:cs="Arial"/>
          <w:szCs w:val="24"/>
        </w:rPr>
        <w:t xml:space="preserve"> </w:t>
      </w:r>
      <w:r w:rsidR="008535F2" w:rsidRPr="009B5916">
        <w:rPr>
          <w:rFonts w:cs="Arial"/>
          <w:szCs w:val="24"/>
        </w:rPr>
        <w:t xml:space="preserve">ist zulässig. </w:t>
      </w:r>
      <w:r w:rsidR="0044483C" w:rsidRPr="009B5916">
        <w:rPr>
          <w:rFonts w:cs="Arial"/>
          <w:szCs w:val="24"/>
          <w:vertAlign w:val="superscript"/>
        </w:rPr>
        <w:t>2</w:t>
      </w:r>
      <w:r w:rsidR="0044483C" w:rsidRPr="009B5916">
        <w:rPr>
          <w:rFonts w:cs="Arial"/>
          <w:szCs w:val="24"/>
        </w:rPr>
        <w:t>Anwesenheitszeiten von weniger als zwei Stunden gelten als Ausgleichstag.</w:t>
      </w:r>
      <w:r w:rsidR="0084170F" w:rsidRPr="009B5916">
        <w:rPr>
          <w:rFonts w:cs="Arial"/>
          <w:szCs w:val="24"/>
        </w:rPr>
        <w:t xml:space="preserve"> </w:t>
      </w:r>
      <w:r w:rsidR="0084170F" w:rsidRPr="009B5916">
        <w:rPr>
          <w:rFonts w:cs="Arial"/>
          <w:szCs w:val="24"/>
          <w:vertAlign w:val="superscript"/>
        </w:rPr>
        <w:t>3</w:t>
      </w:r>
      <w:r w:rsidR="0084170F" w:rsidRPr="009B5916">
        <w:rPr>
          <w:rFonts w:cs="Arial"/>
          <w:szCs w:val="24"/>
        </w:rPr>
        <w:t>Für Teilzeitbeschäftigte verringert</w:t>
      </w:r>
      <w:r w:rsidR="005D0694">
        <w:rPr>
          <w:rFonts w:cs="Arial"/>
          <w:szCs w:val="24"/>
        </w:rPr>
        <w:t xml:space="preserve"> sich die Stundenzahl nach Satz </w:t>
      </w:r>
      <w:r w:rsidR="0084170F" w:rsidRPr="009B5916">
        <w:rPr>
          <w:rFonts w:cs="Arial"/>
          <w:szCs w:val="24"/>
        </w:rPr>
        <w:t xml:space="preserve">2 entsprechend </w:t>
      </w:r>
      <w:r w:rsidR="00CF5B5F" w:rsidRPr="009B5916">
        <w:rPr>
          <w:rFonts w:cs="Arial"/>
          <w:szCs w:val="24"/>
        </w:rPr>
        <w:t>ihres Arbeitskraftanteils</w:t>
      </w:r>
      <w:r w:rsidR="0084170F" w:rsidRPr="009B5916">
        <w:rPr>
          <w:rFonts w:cs="Arial"/>
          <w:szCs w:val="24"/>
        </w:rPr>
        <w:t>.</w:t>
      </w:r>
    </w:p>
    <w:p w:rsidR="00B4277C" w:rsidRPr="00F94F37" w:rsidRDefault="000F20D0" w:rsidP="00F94F37">
      <w:pPr>
        <w:spacing w:after="120" w:line="360" w:lineRule="auto"/>
        <w:jc w:val="both"/>
        <w:rPr>
          <w:rFonts w:cs="Arial"/>
          <w:szCs w:val="24"/>
        </w:rPr>
      </w:pPr>
      <w:r>
        <w:rPr>
          <w:rFonts w:cs="Arial"/>
          <w:szCs w:val="24"/>
        </w:rPr>
        <w:t>(2</w:t>
      </w:r>
      <w:r w:rsidR="009B5916" w:rsidRPr="009B5916">
        <w:rPr>
          <w:rFonts w:cs="Arial"/>
          <w:szCs w:val="24"/>
        </w:rPr>
        <w:t>)</w:t>
      </w:r>
      <w:r w:rsidR="009B5916">
        <w:rPr>
          <w:rFonts w:cs="Arial"/>
          <w:szCs w:val="24"/>
          <w:vertAlign w:val="superscript"/>
        </w:rPr>
        <w:t xml:space="preserve"> </w:t>
      </w:r>
      <w:r w:rsidRPr="000F20D0">
        <w:rPr>
          <w:rFonts w:cs="Arial"/>
          <w:szCs w:val="24"/>
          <w:vertAlign w:val="superscript"/>
        </w:rPr>
        <w:t>1</w:t>
      </w:r>
      <w:r>
        <w:rPr>
          <w:rFonts w:cs="Arial"/>
          <w:szCs w:val="24"/>
        </w:rPr>
        <w:t xml:space="preserve">Ausgleichstage sind der bzw. dem zuständigen Vorgesetzten rechtzeitig anzuzeigen. </w:t>
      </w:r>
      <w:r w:rsidRPr="000F20D0">
        <w:rPr>
          <w:rFonts w:cs="Arial"/>
          <w:szCs w:val="24"/>
          <w:vertAlign w:val="superscript"/>
        </w:rPr>
        <w:t>2</w:t>
      </w:r>
      <w:r>
        <w:rPr>
          <w:rFonts w:cs="Arial"/>
          <w:szCs w:val="24"/>
        </w:rPr>
        <w:t xml:space="preserve">Der ordnungsgemäße Dienstbetrieb sowie die Einhaltung der Qualitätsstandards sind in geeigneter Weise sicherzustellen. </w:t>
      </w:r>
      <w:r>
        <w:rPr>
          <w:rFonts w:cs="Arial"/>
          <w:szCs w:val="24"/>
          <w:vertAlign w:val="superscript"/>
        </w:rPr>
        <w:t>3</w:t>
      </w:r>
      <w:r w:rsidR="00B4277C" w:rsidRPr="000F20D0">
        <w:rPr>
          <w:rFonts w:cs="Arial"/>
          <w:szCs w:val="24"/>
        </w:rPr>
        <w:t>Hinsichtlich</w:t>
      </w:r>
      <w:r w:rsidR="00B4277C" w:rsidRPr="00F94F37">
        <w:rPr>
          <w:rFonts w:cs="Arial"/>
          <w:szCs w:val="24"/>
        </w:rPr>
        <w:t xml:space="preserve"> der Anzahl de</w:t>
      </w:r>
      <w:r w:rsidR="005D0694">
        <w:rPr>
          <w:rFonts w:cs="Arial"/>
          <w:szCs w:val="24"/>
        </w:rPr>
        <w:t>r Ausgleichstage gilt Abschnitt </w:t>
      </w:r>
      <w:r w:rsidR="00B4277C" w:rsidRPr="00F94F37">
        <w:rPr>
          <w:rFonts w:cs="Arial"/>
          <w:szCs w:val="24"/>
        </w:rPr>
        <w:t>13</w:t>
      </w:r>
      <w:r w:rsidR="005D0694">
        <w:rPr>
          <w:rFonts w:cs="Arial"/>
          <w:szCs w:val="24"/>
        </w:rPr>
        <w:t> </w:t>
      </w:r>
      <w:r w:rsidR="00ED43CE" w:rsidRPr="00F94F37">
        <w:rPr>
          <w:rFonts w:cs="Arial"/>
          <w:szCs w:val="24"/>
        </w:rPr>
        <w:t xml:space="preserve">GleitzVer </w:t>
      </w:r>
      <w:r w:rsidR="00B4277C" w:rsidRPr="00F94F37">
        <w:rPr>
          <w:rFonts w:cs="Arial"/>
          <w:szCs w:val="24"/>
        </w:rPr>
        <w:t>entsprechend.</w:t>
      </w:r>
    </w:p>
    <w:p w:rsidR="008535F2" w:rsidRPr="00F62C70" w:rsidRDefault="003925F2" w:rsidP="00952D94">
      <w:pPr>
        <w:spacing w:after="120" w:line="360" w:lineRule="auto"/>
        <w:jc w:val="both"/>
        <w:rPr>
          <w:rFonts w:cs="Arial"/>
          <w:szCs w:val="24"/>
        </w:rPr>
      </w:pPr>
      <w:r>
        <w:rPr>
          <w:rFonts w:cs="Arial"/>
          <w:szCs w:val="24"/>
        </w:rPr>
        <w:t>(3</w:t>
      </w:r>
      <w:r w:rsidR="00AE76FE" w:rsidRPr="00AE76FE">
        <w:rPr>
          <w:rFonts w:cs="Arial"/>
          <w:szCs w:val="24"/>
        </w:rPr>
        <w:t>)</w:t>
      </w:r>
      <w:r w:rsidR="00AE76FE">
        <w:rPr>
          <w:rFonts w:cs="Arial"/>
          <w:szCs w:val="24"/>
          <w:vertAlign w:val="superscript"/>
        </w:rPr>
        <w:t xml:space="preserve"> </w:t>
      </w:r>
      <w:r w:rsidR="00952D94">
        <w:rPr>
          <w:rFonts w:cs="Arial"/>
          <w:szCs w:val="24"/>
          <w:vertAlign w:val="superscript"/>
        </w:rPr>
        <w:t>1</w:t>
      </w:r>
      <w:r w:rsidR="00952D94">
        <w:rPr>
          <w:rFonts w:cs="Arial"/>
          <w:szCs w:val="24"/>
        </w:rPr>
        <w:t xml:space="preserve">Zum Ausgleich von </w:t>
      </w:r>
      <w:r>
        <w:rPr>
          <w:rFonts w:cs="Arial"/>
          <w:szCs w:val="24"/>
        </w:rPr>
        <w:t xml:space="preserve">angeordneten Überstunden sowie </w:t>
      </w:r>
      <w:r w:rsidR="00952D94">
        <w:rPr>
          <w:rFonts w:cs="Arial"/>
          <w:szCs w:val="24"/>
        </w:rPr>
        <w:t xml:space="preserve">Mehrarbeit </w:t>
      </w:r>
      <w:r w:rsidR="005D0694">
        <w:rPr>
          <w:rFonts w:cs="Arial"/>
          <w:szCs w:val="24"/>
        </w:rPr>
        <w:t>(Abschnitt </w:t>
      </w:r>
      <w:r w:rsidR="00952D94" w:rsidRPr="00AE76FE">
        <w:rPr>
          <w:rFonts w:cs="Arial"/>
          <w:szCs w:val="24"/>
        </w:rPr>
        <w:t>12</w:t>
      </w:r>
      <w:r w:rsidR="005D0694">
        <w:rPr>
          <w:rFonts w:cs="Arial"/>
          <w:szCs w:val="24"/>
        </w:rPr>
        <w:t> </w:t>
      </w:r>
      <w:r w:rsidR="00952D94" w:rsidRPr="00AE76FE">
        <w:rPr>
          <w:rFonts w:cs="Arial"/>
          <w:szCs w:val="24"/>
        </w:rPr>
        <w:t xml:space="preserve"> GleitzVer)</w:t>
      </w:r>
      <w:r w:rsidR="00952D94">
        <w:rPr>
          <w:rFonts w:cs="Arial"/>
          <w:szCs w:val="24"/>
        </w:rPr>
        <w:t xml:space="preserve"> d</w:t>
      </w:r>
      <w:r w:rsidR="005D0694">
        <w:rPr>
          <w:rFonts w:cs="Arial"/>
          <w:szCs w:val="24"/>
        </w:rPr>
        <w:t>ürfen über Absatz </w:t>
      </w:r>
      <w:r>
        <w:rPr>
          <w:rFonts w:cs="Arial"/>
          <w:szCs w:val="24"/>
        </w:rPr>
        <w:t>2</w:t>
      </w:r>
      <w:r w:rsidR="00952D94">
        <w:rPr>
          <w:rFonts w:cs="Arial"/>
          <w:szCs w:val="24"/>
        </w:rPr>
        <w:t xml:space="preserve"> hinaus</w:t>
      </w:r>
      <w:r w:rsidR="00AE76FE" w:rsidRPr="00AE76FE">
        <w:rPr>
          <w:rFonts w:cs="Arial"/>
          <w:szCs w:val="24"/>
        </w:rPr>
        <w:t xml:space="preserve"> weitere Ausgleichstage in Anspruch genommen werden.</w:t>
      </w:r>
      <w:r w:rsidR="00952D94">
        <w:rPr>
          <w:rFonts w:cs="Arial"/>
          <w:szCs w:val="24"/>
        </w:rPr>
        <w:t xml:space="preserve"> </w:t>
      </w:r>
      <w:r w:rsidR="00952D94" w:rsidRPr="00BB7948">
        <w:rPr>
          <w:rFonts w:cs="Arial"/>
          <w:szCs w:val="24"/>
          <w:vertAlign w:val="superscript"/>
        </w:rPr>
        <w:t>2</w:t>
      </w:r>
      <w:r w:rsidR="005D0694" w:rsidRPr="00BB7948">
        <w:rPr>
          <w:rFonts w:cs="Arial"/>
          <w:szCs w:val="24"/>
        </w:rPr>
        <w:t>Insoweit ist § 6 Absatz </w:t>
      </w:r>
      <w:r w:rsidR="00BB7948" w:rsidRPr="00BB7948">
        <w:rPr>
          <w:rFonts w:cs="Arial"/>
          <w:szCs w:val="24"/>
        </w:rPr>
        <w:t>3</w:t>
      </w:r>
      <w:r w:rsidR="005D0694" w:rsidRPr="00BB7948">
        <w:rPr>
          <w:rFonts w:cs="Arial"/>
          <w:szCs w:val="24"/>
        </w:rPr>
        <w:t xml:space="preserve"> zu beachten</w:t>
      </w:r>
      <w:r w:rsidR="00952D94" w:rsidRPr="00BB7948">
        <w:rPr>
          <w:rFonts w:cs="Arial"/>
          <w:szCs w:val="24"/>
        </w:rPr>
        <w:t>.</w:t>
      </w:r>
    </w:p>
    <w:p w:rsidR="00520CCF" w:rsidRPr="00F62C70" w:rsidRDefault="00952D94" w:rsidP="00BB11C8">
      <w:pPr>
        <w:spacing w:after="120" w:line="360" w:lineRule="auto"/>
        <w:jc w:val="both"/>
        <w:rPr>
          <w:rFonts w:cs="Arial"/>
          <w:szCs w:val="24"/>
        </w:rPr>
      </w:pPr>
      <w:r>
        <w:rPr>
          <w:rFonts w:cs="Arial"/>
          <w:szCs w:val="24"/>
        </w:rPr>
        <w:t xml:space="preserve">(6) </w:t>
      </w:r>
      <w:r w:rsidRPr="00952D94">
        <w:rPr>
          <w:rFonts w:cs="Arial"/>
          <w:szCs w:val="24"/>
          <w:vertAlign w:val="superscript"/>
        </w:rPr>
        <w:t>1</w:t>
      </w:r>
      <w:r w:rsidR="00DD3949" w:rsidRPr="00952D94">
        <w:rPr>
          <w:rFonts w:cs="Arial"/>
          <w:szCs w:val="24"/>
        </w:rPr>
        <w:t>Ausgleichstage dienen dem zeitnahen Ausgleich und sind daher nicht im Zusammenhang mit Erholungs- und Sonderurlaub zu nehmen.</w:t>
      </w:r>
      <w:r>
        <w:rPr>
          <w:rFonts w:cs="Arial"/>
          <w:szCs w:val="24"/>
        </w:rPr>
        <w:t xml:space="preserve"> </w:t>
      </w:r>
      <w:r w:rsidRPr="00952D94">
        <w:rPr>
          <w:rFonts w:cs="Arial"/>
          <w:szCs w:val="24"/>
          <w:vertAlign w:val="superscript"/>
        </w:rPr>
        <w:t>2</w:t>
      </w:r>
      <w:r w:rsidR="00DD3949" w:rsidRPr="00F62C70">
        <w:rPr>
          <w:rFonts w:cs="Arial"/>
          <w:szCs w:val="24"/>
        </w:rPr>
        <w:t>Die Inanspruchnahme eines Ausgleichstages löst einen Vertretungsfall nach de</w:t>
      </w:r>
      <w:r w:rsidR="00155CE4">
        <w:rPr>
          <w:rFonts w:cs="Arial"/>
          <w:szCs w:val="24"/>
        </w:rPr>
        <w:t>m Geschäftsverteilungsplan aus.</w:t>
      </w:r>
    </w:p>
    <w:p w:rsidR="00565E67" w:rsidRPr="00A46204" w:rsidRDefault="005F45E3" w:rsidP="00F415D5">
      <w:pPr>
        <w:pStyle w:val="berschrift2"/>
      </w:pPr>
      <w:r w:rsidRPr="00A46204">
        <w:lastRenderedPageBreak/>
        <w:t>§ </w:t>
      </w:r>
      <w:r w:rsidR="00565E67" w:rsidRPr="00A46204">
        <w:t>8</w:t>
      </w:r>
      <w:r w:rsidR="00F415D5" w:rsidRPr="00A46204">
        <w:t xml:space="preserve"> </w:t>
      </w:r>
      <w:r w:rsidR="00565E67" w:rsidRPr="00A46204">
        <w:t>Abweichende Regelungen</w:t>
      </w:r>
    </w:p>
    <w:p w:rsidR="00565E67" w:rsidRPr="00F50540" w:rsidRDefault="003925F2" w:rsidP="00F50540">
      <w:pPr>
        <w:spacing w:after="120" w:line="360" w:lineRule="auto"/>
        <w:jc w:val="both"/>
        <w:rPr>
          <w:rFonts w:cs="Arial"/>
          <w:szCs w:val="24"/>
        </w:rPr>
      </w:pPr>
      <w:r>
        <w:rPr>
          <w:rFonts w:cs="Arial"/>
          <w:szCs w:val="24"/>
        </w:rPr>
        <w:t>(1</w:t>
      </w:r>
      <w:r w:rsidR="00F50540" w:rsidRPr="00F50540">
        <w:rPr>
          <w:rFonts w:cs="Arial"/>
          <w:szCs w:val="24"/>
        </w:rPr>
        <w:t xml:space="preserve">) </w:t>
      </w:r>
      <w:r>
        <w:rPr>
          <w:rFonts w:cs="Arial"/>
          <w:szCs w:val="24"/>
        </w:rPr>
        <w:t>Liegen hinreichende tatsächliche Anhaltspunkte für die Annahme vor, dass die Vertrauensarbeitszeit missbraucht wird, soll die Dienststelle die betroffene Beschäftigte bzw. den betroffenen Beschäftigten zunächst befristet von der Vertrauensarbeitszeit ausnehmen, im Wiederholungsfall dauerhaft.</w:t>
      </w:r>
    </w:p>
    <w:p w:rsidR="00505F8B" w:rsidRPr="00F62C70" w:rsidRDefault="003925F2" w:rsidP="00BB11C8">
      <w:pPr>
        <w:spacing w:after="120" w:line="360" w:lineRule="auto"/>
        <w:jc w:val="both"/>
        <w:rPr>
          <w:rFonts w:cs="Arial"/>
          <w:szCs w:val="24"/>
        </w:rPr>
      </w:pPr>
      <w:r>
        <w:rPr>
          <w:rFonts w:cs="Arial"/>
          <w:szCs w:val="24"/>
        </w:rPr>
        <w:t>(2</w:t>
      </w:r>
      <w:r w:rsidR="00F50540">
        <w:rPr>
          <w:rFonts w:cs="Arial"/>
          <w:szCs w:val="24"/>
        </w:rPr>
        <w:t xml:space="preserve">) </w:t>
      </w:r>
      <w:r w:rsidR="00551ADB" w:rsidRPr="00F50540">
        <w:rPr>
          <w:rFonts w:cs="Arial"/>
          <w:szCs w:val="24"/>
        </w:rPr>
        <w:t>Maßn</w:t>
      </w:r>
      <w:r>
        <w:rPr>
          <w:rFonts w:cs="Arial"/>
          <w:szCs w:val="24"/>
        </w:rPr>
        <w:t xml:space="preserve">ahmen nach Absatz 1 </w:t>
      </w:r>
      <w:r w:rsidR="00551ADB" w:rsidRPr="00F50540">
        <w:rPr>
          <w:rFonts w:cs="Arial"/>
          <w:szCs w:val="24"/>
        </w:rPr>
        <w:t xml:space="preserve">bedürfen der Zustimmung </w:t>
      </w:r>
      <w:r w:rsidR="008E43C4" w:rsidRPr="00F50540">
        <w:rPr>
          <w:rFonts w:cs="Arial"/>
          <w:szCs w:val="24"/>
        </w:rPr>
        <w:t xml:space="preserve">des </w:t>
      </w:r>
      <w:r w:rsidR="00551ADB" w:rsidRPr="00F50540">
        <w:rPr>
          <w:rFonts w:cs="Arial"/>
          <w:szCs w:val="24"/>
        </w:rPr>
        <w:t xml:space="preserve">örtlichen </w:t>
      </w:r>
      <w:r w:rsidR="008E43C4" w:rsidRPr="00F50540">
        <w:rPr>
          <w:rFonts w:cs="Arial"/>
          <w:szCs w:val="24"/>
        </w:rPr>
        <w:t>Personalrats</w:t>
      </w:r>
      <w:r w:rsidR="00155CE4">
        <w:rPr>
          <w:rFonts w:cs="Arial"/>
          <w:szCs w:val="24"/>
        </w:rPr>
        <w:t>.</w:t>
      </w:r>
    </w:p>
    <w:p w:rsidR="007767A8" w:rsidRPr="003925F2" w:rsidRDefault="005F45E3" w:rsidP="00F415D5">
      <w:pPr>
        <w:pStyle w:val="berschrift2"/>
      </w:pPr>
      <w:r w:rsidRPr="003925F2">
        <w:t>§ </w:t>
      </w:r>
      <w:r w:rsidR="007767A8" w:rsidRPr="003925F2">
        <w:t>9</w:t>
      </w:r>
      <w:r w:rsidR="00F415D5" w:rsidRPr="003925F2">
        <w:t xml:space="preserve"> </w:t>
      </w:r>
      <w:r w:rsidR="00F50540" w:rsidRPr="003925F2">
        <w:t>Schlichtungsstelle</w:t>
      </w:r>
    </w:p>
    <w:p w:rsidR="00E92AA3" w:rsidRPr="003925F2" w:rsidRDefault="00E92AA3" w:rsidP="00E92AA3">
      <w:pPr>
        <w:pStyle w:val="Textkrper"/>
        <w:spacing w:after="120"/>
        <w:rPr>
          <w:i w:val="0"/>
        </w:rPr>
      </w:pPr>
      <w:r w:rsidRPr="003925F2">
        <w:rPr>
          <w:i w:val="0"/>
        </w:rPr>
        <w:t xml:space="preserve">(1) </w:t>
      </w:r>
      <w:r w:rsidRPr="003925F2">
        <w:rPr>
          <w:i w:val="0"/>
          <w:vertAlign w:val="superscript"/>
        </w:rPr>
        <w:t>1</w:t>
      </w:r>
      <w:r w:rsidRPr="003925F2">
        <w:rPr>
          <w:i w:val="0"/>
        </w:rPr>
        <w:t xml:space="preserve">Es wird eine Schlichtungsstelle gebildet. </w:t>
      </w:r>
      <w:r w:rsidRPr="003925F2">
        <w:rPr>
          <w:i w:val="0"/>
          <w:vertAlign w:val="superscript"/>
        </w:rPr>
        <w:t>2</w:t>
      </w:r>
      <w:r w:rsidR="003925F2" w:rsidRPr="003925F2">
        <w:rPr>
          <w:i w:val="0"/>
        </w:rPr>
        <w:t>Dienststelle</w:t>
      </w:r>
      <w:r w:rsidRPr="003925F2">
        <w:rPr>
          <w:i w:val="0"/>
        </w:rPr>
        <w:t>, Gleichstellungsbeauftragte, Personal- und Schwerbehinderten</w:t>
      </w:r>
      <w:r w:rsidRPr="003925F2">
        <w:rPr>
          <w:i w:val="0"/>
        </w:rPr>
        <w:softHyphen/>
        <w:t xml:space="preserve">vertretung stellen jeweils ein stimmberechtigtes Mitglied. </w:t>
      </w:r>
      <w:r w:rsidRPr="003925F2">
        <w:rPr>
          <w:i w:val="0"/>
          <w:vertAlign w:val="superscript"/>
        </w:rPr>
        <w:t>3</w:t>
      </w:r>
      <w:r w:rsidRPr="003925F2">
        <w:rPr>
          <w:i w:val="0"/>
        </w:rPr>
        <w:t xml:space="preserve">Die Schlichtungsstelle kann von </w:t>
      </w:r>
      <w:r w:rsidR="005F45E3" w:rsidRPr="003925F2">
        <w:rPr>
          <w:i w:val="0"/>
        </w:rPr>
        <w:t>den Mitgliedern nach Satz </w:t>
      </w:r>
      <w:r w:rsidRPr="003925F2">
        <w:rPr>
          <w:i w:val="0"/>
        </w:rPr>
        <w:t xml:space="preserve">2 oder von </w:t>
      </w:r>
      <w:r w:rsidR="003925F2" w:rsidRPr="003925F2">
        <w:rPr>
          <w:i w:val="0"/>
        </w:rPr>
        <w:t>jeder bzw. jedem Beschäftigten</w:t>
      </w:r>
      <w:r w:rsidRPr="003925F2">
        <w:rPr>
          <w:i w:val="0"/>
        </w:rPr>
        <w:t xml:space="preserve"> angerufen</w:t>
      </w:r>
      <w:r w:rsidR="003925F2" w:rsidRPr="003925F2">
        <w:rPr>
          <w:i w:val="0"/>
        </w:rPr>
        <w:t xml:space="preserve"> werden</w:t>
      </w:r>
      <w:r w:rsidRPr="003925F2">
        <w:rPr>
          <w:i w:val="0"/>
        </w:rPr>
        <w:t>, wenn es bei der Anwendung dieser Dienstvereinbarung zu Konflikten kommt.</w:t>
      </w:r>
    </w:p>
    <w:p w:rsidR="001273DF" w:rsidRPr="003925F2" w:rsidRDefault="00E92AA3" w:rsidP="00E92AA3">
      <w:pPr>
        <w:pStyle w:val="Textkrper"/>
        <w:spacing w:after="120"/>
        <w:rPr>
          <w:i w:val="0"/>
        </w:rPr>
      </w:pPr>
      <w:r w:rsidRPr="003925F2">
        <w:rPr>
          <w:i w:val="0"/>
        </w:rPr>
        <w:t xml:space="preserve">(3) </w:t>
      </w:r>
      <w:r w:rsidRPr="003925F2">
        <w:rPr>
          <w:i w:val="0"/>
          <w:vertAlign w:val="superscript"/>
        </w:rPr>
        <w:t>1</w:t>
      </w:r>
      <w:r w:rsidRPr="003925F2">
        <w:rPr>
          <w:i w:val="0"/>
        </w:rPr>
        <w:t xml:space="preserve">Die Schlichtungsstelle entscheidet unverzüglich nach Anhörung der Beteiligten mit einfacher absoluter Mehrheit. </w:t>
      </w:r>
      <w:r w:rsidRPr="003925F2">
        <w:rPr>
          <w:i w:val="0"/>
          <w:vertAlign w:val="superscript"/>
        </w:rPr>
        <w:t>2</w:t>
      </w:r>
      <w:r w:rsidRPr="003925F2">
        <w:rPr>
          <w:i w:val="0"/>
        </w:rPr>
        <w:t xml:space="preserve">Stimmengleichheit gilt als Ablehnung. </w:t>
      </w:r>
      <w:r w:rsidRPr="003925F2">
        <w:rPr>
          <w:i w:val="0"/>
          <w:vertAlign w:val="superscript"/>
        </w:rPr>
        <w:t>3</w:t>
      </w:r>
      <w:r w:rsidRPr="003925F2">
        <w:rPr>
          <w:i w:val="0"/>
        </w:rPr>
        <w:t xml:space="preserve">Die Stimmen der </w:t>
      </w:r>
      <w:r w:rsidR="003925F2" w:rsidRPr="003925F2">
        <w:rPr>
          <w:i w:val="0"/>
        </w:rPr>
        <w:t>Dienststelle</w:t>
      </w:r>
      <w:r w:rsidRPr="003925F2">
        <w:rPr>
          <w:i w:val="0"/>
        </w:rPr>
        <w:t xml:space="preserve"> und der </w:t>
      </w:r>
      <w:r w:rsidR="00AF3B82" w:rsidRPr="003925F2">
        <w:rPr>
          <w:i w:val="0"/>
        </w:rPr>
        <w:t>Gleichstellungsb</w:t>
      </w:r>
      <w:r w:rsidRPr="003925F2">
        <w:rPr>
          <w:i w:val="0"/>
        </w:rPr>
        <w:t>eauftragten einerseits sowie die der Personal- und Schwerbehindertenvertretung anderer</w:t>
      </w:r>
      <w:r w:rsidRPr="003925F2">
        <w:rPr>
          <w:i w:val="0"/>
        </w:rPr>
        <w:softHyphen/>
        <w:t>seits sind üb</w:t>
      </w:r>
      <w:r w:rsidR="001273DF" w:rsidRPr="003925F2">
        <w:rPr>
          <w:i w:val="0"/>
        </w:rPr>
        <w:t>ertragbar.</w:t>
      </w:r>
    </w:p>
    <w:p w:rsidR="007767A8" w:rsidRPr="003925F2" w:rsidRDefault="001273DF" w:rsidP="00155CE4">
      <w:pPr>
        <w:pStyle w:val="Textkrper"/>
        <w:spacing w:after="120"/>
        <w:rPr>
          <w:i w:val="0"/>
        </w:rPr>
      </w:pPr>
      <w:r w:rsidRPr="003925F2">
        <w:rPr>
          <w:i w:val="0"/>
        </w:rPr>
        <w:t xml:space="preserve">(3) </w:t>
      </w:r>
      <w:r w:rsidRPr="003925F2">
        <w:rPr>
          <w:i w:val="0"/>
          <w:vertAlign w:val="superscript"/>
        </w:rPr>
        <w:t>1</w:t>
      </w:r>
      <w:r w:rsidRPr="003925F2">
        <w:rPr>
          <w:i w:val="0"/>
        </w:rPr>
        <w:t xml:space="preserve">Bei Entscheidungen nach § 8 soll die Dienststelle den Beschluss der Schlichtungsstelle berücksichtigen. </w:t>
      </w:r>
      <w:r w:rsidRPr="003925F2">
        <w:rPr>
          <w:i w:val="0"/>
          <w:vertAlign w:val="superscript"/>
        </w:rPr>
        <w:t>2</w:t>
      </w:r>
      <w:r w:rsidR="00E92AA3" w:rsidRPr="003925F2">
        <w:rPr>
          <w:i w:val="0"/>
        </w:rPr>
        <w:t>Die Zustimmung des Personalratsvertreters gilt als Vorabzustimmung nach § 64 V NPersVG, bei Überstimmung jedoch nur, wenn nicht unverzüglich aus wichtigem Grund ein Mitbestimmungsverfahren geltend gemacht wird.</w:t>
      </w:r>
    </w:p>
    <w:p w:rsidR="00B230F6" w:rsidRPr="00A46204" w:rsidRDefault="005F45E3" w:rsidP="00F415D5">
      <w:pPr>
        <w:pStyle w:val="berschrift2"/>
      </w:pPr>
      <w:r w:rsidRPr="00A46204">
        <w:t>§ </w:t>
      </w:r>
      <w:r w:rsidR="001669D0" w:rsidRPr="00A46204">
        <w:t>10</w:t>
      </w:r>
      <w:r w:rsidR="00F415D5" w:rsidRPr="00A46204">
        <w:t xml:space="preserve"> </w:t>
      </w:r>
      <w:r w:rsidR="00B230F6" w:rsidRPr="00A46204">
        <w:t>Geltungsdauer</w:t>
      </w:r>
    </w:p>
    <w:p w:rsidR="00B230F6" w:rsidRPr="00F50540" w:rsidRDefault="00F50540" w:rsidP="00F50540">
      <w:pPr>
        <w:spacing w:after="120" w:line="360" w:lineRule="auto"/>
        <w:jc w:val="both"/>
        <w:rPr>
          <w:rFonts w:cs="Arial"/>
          <w:szCs w:val="24"/>
        </w:rPr>
      </w:pPr>
      <w:r w:rsidRPr="00F50540">
        <w:rPr>
          <w:rFonts w:cs="Arial"/>
          <w:szCs w:val="24"/>
        </w:rPr>
        <w:t xml:space="preserve">(1) </w:t>
      </w:r>
      <w:r w:rsidR="001346C7" w:rsidRPr="00F50540">
        <w:rPr>
          <w:rFonts w:cs="Arial"/>
          <w:szCs w:val="24"/>
          <w:vertAlign w:val="superscript"/>
        </w:rPr>
        <w:t>1</w:t>
      </w:r>
      <w:r w:rsidR="00B230F6" w:rsidRPr="00F50540">
        <w:rPr>
          <w:rFonts w:cs="Arial"/>
          <w:szCs w:val="24"/>
        </w:rPr>
        <w:t>Diese Rahmendienstve</w:t>
      </w:r>
      <w:r w:rsidR="005F45E3">
        <w:rPr>
          <w:rFonts w:cs="Arial"/>
          <w:szCs w:val="24"/>
        </w:rPr>
        <w:t>reinbarung gilt zunächst für 18 </w:t>
      </w:r>
      <w:r w:rsidR="00B230F6" w:rsidRPr="00F50540">
        <w:rPr>
          <w:rFonts w:cs="Arial"/>
          <w:szCs w:val="24"/>
        </w:rPr>
        <w:t>Monate</w:t>
      </w:r>
      <w:r w:rsidR="005F45E3">
        <w:rPr>
          <w:rFonts w:cs="Arial"/>
          <w:szCs w:val="24"/>
        </w:rPr>
        <w:t xml:space="preserve"> als Experiment gemäß Abschnitt 18 </w:t>
      </w:r>
      <w:r w:rsidR="00FF07EE" w:rsidRPr="00F50540">
        <w:rPr>
          <w:rFonts w:cs="Arial"/>
          <w:szCs w:val="24"/>
        </w:rPr>
        <w:t>GleitzVer</w:t>
      </w:r>
      <w:r w:rsidR="00B230F6" w:rsidRPr="00F50540">
        <w:rPr>
          <w:rFonts w:cs="Arial"/>
          <w:szCs w:val="24"/>
        </w:rPr>
        <w:t>.</w:t>
      </w:r>
      <w:r w:rsidR="00CF5B5F" w:rsidRPr="00F50540">
        <w:rPr>
          <w:rFonts w:cs="Arial"/>
          <w:szCs w:val="24"/>
          <w:vertAlign w:val="superscript"/>
        </w:rPr>
        <w:t xml:space="preserve"> 2</w:t>
      </w:r>
      <w:r w:rsidR="00107876" w:rsidRPr="00F50540">
        <w:rPr>
          <w:rFonts w:cs="Arial"/>
          <w:szCs w:val="24"/>
        </w:rPr>
        <w:t xml:space="preserve">Vorbehaltlich der </w:t>
      </w:r>
      <w:r w:rsidR="003925F2">
        <w:rPr>
          <w:rFonts w:cs="Arial"/>
          <w:szCs w:val="24"/>
        </w:rPr>
        <w:t>Zustimmung</w:t>
      </w:r>
      <w:r>
        <w:rPr>
          <w:rFonts w:cs="Arial"/>
          <w:szCs w:val="24"/>
        </w:rPr>
        <w:t xml:space="preserve"> </w:t>
      </w:r>
      <w:r w:rsidR="00107876" w:rsidRPr="00F50540">
        <w:rPr>
          <w:rFonts w:cs="Arial"/>
          <w:szCs w:val="24"/>
        </w:rPr>
        <w:t>durch das Niedersächsische Ministerium für Inne</w:t>
      </w:r>
      <w:r w:rsidR="005F45E3">
        <w:rPr>
          <w:rFonts w:cs="Arial"/>
          <w:szCs w:val="24"/>
        </w:rPr>
        <w:t>res und Sport nach Abschnitt 18 Absatz 2 Satz 4 </w:t>
      </w:r>
      <w:r w:rsidR="00107876" w:rsidRPr="00F50540">
        <w:rPr>
          <w:rFonts w:cs="Arial"/>
          <w:szCs w:val="24"/>
        </w:rPr>
        <w:t xml:space="preserve">GleitzVer </w:t>
      </w:r>
      <w:r w:rsidR="000D752A">
        <w:rPr>
          <w:rFonts w:cs="Arial"/>
          <w:szCs w:val="24"/>
        </w:rPr>
        <w:t>verlängert sich diese Dienstvereinbarung jeweils um weitere 18 Monate</w:t>
      </w:r>
      <w:r w:rsidR="00107876" w:rsidRPr="00F50540">
        <w:rPr>
          <w:rFonts w:cs="Arial"/>
          <w:szCs w:val="24"/>
        </w:rPr>
        <w:t>.</w:t>
      </w:r>
    </w:p>
    <w:p w:rsidR="00557D24" w:rsidRPr="00F62C70" w:rsidRDefault="00F50540" w:rsidP="00155CE4">
      <w:pPr>
        <w:spacing w:after="120" w:line="360" w:lineRule="auto"/>
        <w:jc w:val="both"/>
        <w:rPr>
          <w:rFonts w:cs="Arial"/>
          <w:szCs w:val="24"/>
        </w:rPr>
      </w:pPr>
      <w:r w:rsidRPr="00F50540">
        <w:rPr>
          <w:rFonts w:cs="Arial"/>
          <w:szCs w:val="24"/>
        </w:rPr>
        <w:t xml:space="preserve">(2) </w:t>
      </w:r>
      <w:r w:rsidR="00FA6215" w:rsidRPr="00F50540">
        <w:rPr>
          <w:rFonts w:cs="Arial"/>
          <w:szCs w:val="24"/>
        </w:rPr>
        <w:t>Die Vertragspartner sind</w:t>
      </w:r>
      <w:r w:rsidR="005E7217" w:rsidRPr="00F50540">
        <w:rPr>
          <w:rFonts w:cs="Arial"/>
          <w:szCs w:val="24"/>
        </w:rPr>
        <w:t xml:space="preserve"> berechtigt, diese </w:t>
      </w:r>
      <w:r w:rsidR="000D752A">
        <w:rPr>
          <w:rFonts w:cs="Arial"/>
          <w:szCs w:val="24"/>
        </w:rPr>
        <w:t>Dienstvereinbarung</w:t>
      </w:r>
      <w:r w:rsidR="005E7217" w:rsidRPr="00F50540">
        <w:rPr>
          <w:rFonts w:cs="Arial"/>
          <w:szCs w:val="24"/>
        </w:rPr>
        <w:t xml:space="preserve"> </w:t>
      </w:r>
      <w:r w:rsidR="004F2654" w:rsidRPr="00F50540">
        <w:rPr>
          <w:rFonts w:cs="Arial"/>
          <w:szCs w:val="24"/>
        </w:rPr>
        <w:t>mit einer Frist von vier Monaten</w:t>
      </w:r>
      <w:r w:rsidR="005E7217" w:rsidRPr="00F50540">
        <w:rPr>
          <w:rFonts w:cs="Arial"/>
          <w:szCs w:val="24"/>
        </w:rPr>
        <w:t xml:space="preserve"> zu kündigen oder </w:t>
      </w:r>
      <w:r w:rsidR="000D752A">
        <w:rPr>
          <w:rFonts w:cs="Arial"/>
          <w:szCs w:val="24"/>
        </w:rPr>
        <w:t>sie</w:t>
      </w:r>
      <w:r w:rsidR="005E7217" w:rsidRPr="00F50540">
        <w:rPr>
          <w:rFonts w:cs="Arial"/>
          <w:szCs w:val="24"/>
        </w:rPr>
        <w:t xml:space="preserve"> einvernehmlich aufzuheben.</w:t>
      </w:r>
    </w:p>
    <w:p w:rsidR="005E7217" w:rsidRPr="00A46204" w:rsidRDefault="005F45E3" w:rsidP="00AF3B82">
      <w:pPr>
        <w:pStyle w:val="berschrift2"/>
      </w:pPr>
      <w:r w:rsidRPr="00A46204">
        <w:lastRenderedPageBreak/>
        <w:t>§ </w:t>
      </w:r>
      <w:r w:rsidR="00AD7A01" w:rsidRPr="00A46204">
        <w:t>11</w:t>
      </w:r>
      <w:r w:rsidR="00F415D5" w:rsidRPr="00A46204">
        <w:t xml:space="preserve"> </w:t>
      </w:r>
      <w:r w:rsidR="005E7217" w:rsidRPr="00A46204">
        <w:t>Inkrafttreten</w:t>
      </w:r>
    </w:p>
    <w:p w:rsidR="001E7CEF" w:rsidRPr="00F62C70" w:rsidRDefault="00BE60CE" w:rsidP="00AF3B82">
      <w:pPr>
        <w:keepNext/>
        <w:spacing w:after="120" w:line="360" w:lineRule="auto"/>
        <w:jc w:val="both"/>
        <w:rPr>
          <w:rFonts w:cs="Arial"/>
          <w:szCs w:val="24"/>
        </w:rPr>
      </w:pPr>
      <w:r>
        <w:rPr>
          <w:rFonts w:cs="Arial"/>
          <w:szCs w:val="24"/>
        </w:rPr>
        <w:t>Diese D</w:t>
      </w:r>
      <w:r w:rsidR="005E7217" w:rsidRPr="00F62C70">
        <w:rPr>
          <w:rFonts w:cs="Arial"/>
          <w:szCs w:val="24"/>
        </w:rPr>
        <w:t xml:space="preserve">ienstvereinbarung tritt am </w:t>
      </w:r>
      <w:r>
        <w:rPr>
          <w:rFonts w:cs="Arial"/>
          <w:szCs w:val="24"/>
        </w:rPr>
        <w:fldChar w:fldCharType="begin">
          <w:ffData>
            <w:name w:val="Text8"/>
            <w:enabled/>
            <w:calcOnExit w:val="0"/>
            <w:textInput/>
          </w:ffData>
        </w:fldChar>
      </w:r>
      <w:bookmarkStart w:id="13" w:name="Text8"/>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3"/>
      <w:r w:rsidR="00155CE4">
        <w:rPr>
          <w:rFonts w:cs="Arial"/>
          <w:szCs w:val="24"/>
        </w:rPr>
        <w:t xml:space="preserve"> in Kraft.</w:t>
      </w:r>
    </w:p>
    <w:p w:rsidR="005E7217" w:rsidRDefault="005E7217" w:rsidP="00AF3B82">
      <w:pPr>
        <w:keepNext/>
        <w:spacing w:after="120" w:line="360" w:lineRule="auto"/>
        <w:jc w:val="both"/>
        <w:rPr>
          <w:rFonts w:cs="Arial"/>
          <w:szCs w:val="24"/>
        </w:rPr>
      </w:pPr>
    </w:p>
    <w:tbl>
      <w:tblPr>
        <w:tblStyle w:val="Tabellen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6"/>
        <w:gridCol w:w="2126"/>
        <w:gridCol w:w="567"/>
        <w:gridCol w:w="2126"/>
        <w:gridCol w:w="2126"/>
      </w:tblGrid>
      <w:tr w:rsidR="00E61598" w:rsidRPr="00E61598" w:rsidTr="00662626">
        <w:tc>
          <w:tcPr>
            <w:tcW w:w="4252" w:type="dxa"/>
            <w:gridSpan w:val="2"/>
          </w:tcPr>
          <w:p w:rsidR="00E61598" w:rsidRPr="00E61598" w:rsidRDefault="00E61598" w:rsidP="00AF3B82">
            <w:pPr>
              <w:keepNext/>
              <w:autoSpaceDE w:val="0"/>
              <w:autoSpaceDN w:val="0"/>
              <w:adjustRightInd w:val="0"/>
              <w:spacing w:line="360" w:lineRule="auto"/>
              <w:jc w:val="both"/>
              <w:rPr>
                <w:rFonts w:cs="Arial"/>
                <w:color w:val="000000"/>
                <w:szCs w:val="24"/>
              </w:rPr>
            </w:pPr>
            <w:r w:rsidRPr="00E61598">
              <w:rPr>
                <w:rFonts w:cs="Arial"/>
                <w:color w:val="000000"/>
                <w:szCs w:val="24"/>
              </w:rPr>
              <w:t>(Dienststelle)</w:t>
            </w:r>
          </w:p>
        </w:tc>
        <w:tc>
          <w:tcPr>
            <w:tcW w:w="567" w:type="dxa"/>
          </w:tcPr>
          <w:p w:rsidR="00E61598" w:rsidRPr="00E61598" w:rsidRDefault="00E61598" w:rsidP="00AF3B82">
            <w:pPr>
              <w:keepNext/>
              <w:autoSpaceDE w:val="0"/>
              <w:autoSpaceDN w:val="0"/>
              <w:adjustRightInd w:val="0"/>
              <w:spacing w:line="360" w:lineRule="auto"/>
              <w:jc w:val="both"/>
              <w:rPr>
                <w:rFonts w:cs="Arial"/>
                <w:color w:val="000000"/>
                <w:szCs w:val="24"/>
              </w:rPr>
            </w:pPr>
          </w:p>
        </w:tc>
        <w:tc>
          <w:tcPr>
            <w:tcW w:w="4252" w:type="dxa"/>
            <w:gridSpan w:val="2"/>
          </w:tcPr>
          <w:p w:rsidR="00E61598" w:rsidRPr="00E61598" w:rsidRDefault="00E61598" w:rsidP="00AF3B82">
            <w:pPr>
              <w:keepNext/>
              <w:autoSpaceDE w:val="0"/>
              <w:autoSpaceDN w:val="0"/>
              <w:adjustRightInd w:val="0"/>
              <w:spacing w:line="360" w:lineRule="auto"/>
              <w:jc w:val="both"/>
              <w:rPr>
                <w:rFonts w:cs="Arial"/>
                <w:color w:val="000000"/>
                <w:szCs w:val="24"/>
              </w:rPr>
            </w:pPr>
            <w:r w:rsidRPr="00E61598">
              <w:rPr>
                <w:rFonts w:cs="Arial"/>
                <w:color w:val="000000"/>
                <w:szCs w:val="24"/>
              </w:rPr>
              <w:t>(Personalrat)</w:t>
            </w:r>
          </w:p>
        </w:tc>
      </w:tr>
      <w:tr w:rsidR="00E61598" w:rsidRPr="00E61598" w:rsidTr="00662626">
        <w:trPr>
          <w:trHeight w:val="283"/>
        </w:trPr>
        <w:tc>
          <w:tcPr>
            <w:tcW w:w="4252" w:type="dxa"/>
            <w:gridSpan w:val="2"/>
            <w:vAlign w:val="center"/>
          </w:tcPr>
          <w:p w:rsidR="00E61598" w:rsidRPr="00E61598" w:rsidRDefault="00E61598" w:rsidP="00AF3B82">
            <w:pPr>
              <w:keepNext/>
              <w:autoSpaceDE w:val="0"/>
              <w:autoSpaceDN w:val="0"/>
              <w:adjustRightInd w:val="0"/>
              <w:spacing w:line="360" w:lineRule="auto"/>
              <w:jc w:val="both"/>
              <w:rPr>
                <w:rFonts w:cs="Arial"/>
                <w:color w:val="000000"/>
                <w:szCs w:val="24"/>
              </w:rPr>
            </w:pPr>
          </w:p>
        </w:tc>
        <w:tc>
          <w:tcPr>
            <w:tcW w:w="567" w:type="dxa"/>
            <w:vAlign w:val="center"/>
          </w:tcPr>
          <w:p w:rsidR="00E61598" w:rsidRPr="00E61598" w:rsidRDefault="00E61598" w:rsidP="00AF3B82">
            <w:pPr>
              <w:keepNext/>
              <w:autoSpaceDE w:val="0"/>
              <w:autoSpaceDN w:val="0"/>
              <w:adjustRightInd w:val="0"/>
              <w:spacing w:line="360" w:lineRule="auto"/>
              <w:jc w:val="both"/>
              <w:rPr>
                <w:rFonts w:cs="Arial"/>
                <w:color w:val="000000"/>
                <w:szCs w:val="24"/>
              </w:rPr>
            </w:pPr>
          </w:p>
        </w:tc>
        <w:tc>
          <w:tcPr>
            <w:tcW w:w="4252" w:type="dxa"/>
            <w:gridSpan w:val="2"/>
            <w:vAlign w:val="center"/>
          </w:tcPr>
          <w:p w:rsidR="00E61598" w:rsidRPr="00E61598" w:rsidRDefault="00E61598" w:rsidP="00AF3B82">
            <w:pPr>
              <w:keepNext/>
              <w:autoSpaceDE w:val="0"/>
              <w:autoSpaceDN w:val="0"/>
              <w:adjustRightInd w:val="0"/>
              <w:spacing w:line="360" w:lineRule="auto"/>
              <w:jc w:val="both"/>
              <w:rPr>
                <w:rFonts w:cs="Arial"/>
                <w:color w:val="000000"/>
                <w:szCs w:val="24"/>
              </w:rPr>
            </w:pPr>
          </w:p>
        </w:tc>
      </w:tr>
      <w:tr w:rsidR="00E61598" w:rsidRPr="00E61598" w:rsidTr="00662626">
        <w:tc>
          <w:tcPr>
            <w:tcW w:w="4252" w:type="dxa"/>
            <w:gridSpan w:val="2"/>
          </w:tcPr>
          <w:p w:rsidR="00E61598" w:rsidRPr="00E61598" w:rsidRDefault="00E61598" w:rsidP="00AF3B82">
            <w:pPr>
              <w:keepNext/>
              <w:autoSpaceDE w:val="0"/>
              <w:autoSpaceDN w:val="0"/>
              <w:adjustRightInd w:val="0"/>
              <w:spacing w:line="360" w:lineRule="auto"/>
              <w:jc w:val="both"/>
              <w:rPr>
                <w:rFonts w:cs="Arial"/>
                <w:color w:val="000000"/>
                <w:szCs w:val="24"/>
              </w:rPr>
            </w:pPr>
            <w:r w:rsidRPr="00E61598">
              <w:rPr>
                <w:rFonts w:cs="Arial"/>
                <w:color w:val="000000"/>
                <w:szCs w:val="24"/>
              </w:rPr>
              <w:t>(Ort, Datum)</w:t>
            </w:r>
          </w:p>
        </w:tc>
        <w:tc>
          <w:tcPr>
            <w:tcW w:w="567" w:type="dxa"/>
          </w:tcPr>
          <w:p w:rsidR="00E61598" w:rsidRPr="00E61598" w:rsidRDefault="00E61598" w:rsidP="00AF3B82">
            <w:pPr>
              <w:keepNext/>
              <w:autoSpaceDE w:val="0"/>
              <w:autoSpaceDN w:val="0"/>
              <w:adjustRightInd w:val="0"/>
              <w:spacing w:line="360" w:lineRule="auto"/>
              <w:jc w:val="both"/>
              <w:rPr>
                <w:rFonts w:cs="Arial"/>
                <w:color w:val="000000"/>
                <w:szCs w:val="24"/>
              </w:rPr>
            </w:pPr>
          </w:p>
        </w:tc>
        <w:tc>
          <w:tcPr>
            <w:tcW w:w="4252" w:type="dxa"/>
            <w:gridSpan w:val="2"/>
          </w:tcPr>
          <w:p w:rsidR="00E61598" w:rsidRPr="00E61598" w:rsidRDefault="00E61598" w:rsidP="00AF3B82">
            <w:pPr>
              <w:keepNext/>
              <w:autoSpaceDE w:val="0"/>
              <w:autoSpaceDN w:val="0"/>
              <w:adjustRightInd w:val="0"/>
              <w:spacing w:line="360" w:lineRule="auto"/>
              <w:jc w:val="both"/>
              <w:rPr>
                <w:rFonts w:cs="Arial"/>
                <w:color w:val="000000"/>
                <w:szCs w:val="24"/>
              </w:rPr>
            </w:pPr>
            <w:r w:rsidRPr="00E61598">
              <w:rPr>
                <w:rFonts w:cs="Arial"/>
                <w:color w:val="000000"/>
                <w:szCs w:val="24"/>
              </w:rPr>
              <w:t>(Ort, Datum)</w:t>
            </w:r>
          </w:p>
        </w:tc>
      </w:tr>
      <w:tr w:rsidR="00E61598" w:rsidRPr="00E61598" w:rsidTr="00662626">
        <w:trPr>
          <w:trHeight w:val="567"/>
        </w:trPr>
        <w:tc>
          <w:tcPr>
            <w:tcW w:w="2126" w:type="dxa"/>
            <w:tcBorders>
              <w:bottom w:val="single" w:sz="4" w:space="0" w:color="auto"/>
            </w:tcBorders>
          </w:tcPr>
          <w:p w:rsidR="00E61598" w:rsidRPr="00E61598" w:rsidRDefault="00E61598" w:rsidP="00AF3B82">
            <w:pPr>
              <w:keepNext/>
              <w:autoSpaceDE w:val="0"/>
              <w:autoSpaceDN w:val="0"/>
              <w:adjustRightInd w:val="0"/>
              <w:spacing w:line="360" w:lineRule="auto"/>
              <w:jc w:val="both"/>
              <w:rPr>
                <w:rFonts w:cs="Arial"/>
                <w:color w:val="000000"/>
                <w:szCs w:val="24"/>
              </w:rPr>
            </w:pPr>
          </w:p>
        </w:tc>
        <w:tc>
          <w:tcPr>
            <w:tcW w:w="2126" w:type="dxa"/>
          </w:tcPr>
          <w:p w:rsidR="00E61598" w:rsidRPr="00E61598" w:rsidRDefault="00E61598" w:rsidP="00AF3B82">
            <w:pPr>
              <w:keepNext/>
              <w:autoSpaceDE w:val="0"/>
              <w:autoSpaceDN w:val="0"/>
              <w:adjustRightInd w:val="0"/>
              <w:spacing w:line="360" w:lineRule="auto"/>
              <w:jc w:val="both"/>
              <w:rPr>
                <w:rFonts w:cs="Arial"/>
                <w:color w:val="000000"/>
                <w:szCs w:val="24"/>
              </w:rPr>
            </w:pPr>
          </w:p>
        </w:tc>
        <w:tc>
          <w:tcPr>
            <w:tcW w:w="567" w:type="dxa"/>
          </w:tcPr>
          <w:p w:rsidR="00E61598" w:rsidRPr="00E61598" w:rsidRDefault="00E61598" w:rsidP="00AF3B82">
            <w:pPr>
              <w:keepNext/>
              <w:autoSpaceDE w:val="0"/>
              <w:autoSpaceDN w:val="0"/>
              <w:adjustRightInd w:val="0"/>
              <w:spacing w:line="360" w:lineRule="auto"/>
              <w:jc w:val="both"/>
              <w:rPr>
                <w:rFonts w:cs="Arial"/>
                <w:color w:val="000000"/>
                <w:szCs w:val="24"/>
              </w:rPr>
            </w:pPr>
          </w:p>
        </w:tc>
        <w:tc>
          <w:tcPr>
            <w:tcW w:w="2126" w:type="dxa"/>
            <w:tcBorders>
              <w:bottom w:val="single" w:sz="4" w:space="0" w:color="auto"/>
            </w:tcBorders>
          </w:tcPr>
          <w:p w:rsidR="00E61598" w:rsidRPr="00E61598" w:rsidRDefault="00E61598" w:rsidP="00AF3B82">
            <w:pPr>
              <w:keepNext/>
              <w:autoSpaceDE w:val="0"/>
              <w:autoSpaceDN w:val="0"/>
              <w:adjustRightInd w:val="0"/>
              <w:spacing w:line="360" w:lineRule="auto"/>
              <w:jc w:val="both"/>
              <w:rPr>
                <w:rFonts w:cs="Arial"/>
                <w:color w:val="000000"/>
                <w:szCs w:val="24"/>
              </w:rPr>
            </w:pPr>
          </w:p>
        </w:tc>
        <w:tc>
          <w:tcPr>
            <w:tcW w:w="2126" w:type="dxa"/>
          </w:tcPr>
          <w:p w:rsidR="00E61598" w:rsidRPr="00E61598" w:rsidRDefault="00E61598" w:rsidP="00AF3B82">
            <w:pPr>
              <w:keepNext/>
              <w:autoSpaceDE w:val="0"/>
              <w:autoSpaceDN w:val="0"/>
              <w:adjustRightInd w:val="0"/>
              <w:spacing w:line="360" w:lineRule="auto"/>
              <w:jc w:val="both"/>
              <w:rPr>
                <w:rFonts w:cs="Arial"/>
                <w:color w:val="000000"/>
                <w:szCs w:val="24"/>
              </w:rPr>
            </w:pPr>
          </w:p>
        </w:tc>
      </w:tr>
      <w:tr w:rsidR="00E61598" w:rsidRPr="00E61598" w:rsidTr="00662626">
        <w:tc>
          <w:tcPr>
            <w:tcW w:w="4252" w:type="dxa"/>
            <w:gridSpan w:val="2"/>
          </w:tcPr>
          <w:p w:rsidR="00E61598" w:rsidRPr="00E61598" w:rsidRDefault="00E61598" w:rsidP="00AF3B82">
            <w:pPr>
              <w:keepNext/>
              <w:autoSpaceDE w:val="0"/>
              <w:autoSpaceDN w:val="0"/>
              <w:adjustRightInd w:val="0"/>
              <w:spacing w:line="360" w:lineRule="auto"/>
              <w:jc w:val="both"/>
              <w:rPr>
                <w:rFonts w:cs="Arial"/>
                <w:color w:val="000000"/>
                <w:szCs w:val="24"/>
              </w:rPr>
            </w:pPr>
            <w:r w:rsidRPr="00E61598">
              <w:rPr>
                <w:rFonts w:cs="Arial"/>
                <w:color w:val="000000"/>
                <w:szCs w:val="24"/>
              </w:rPr>
              <w:t>(Name)</w:t>
            </w:r>
          </w:p>
        </w:tc>
        <w:tc>
          <w:tcPr>
            <w:tcW w:w="567" w:type="dxa"/>
          </w:tcPr>
          <w:p w:rsidR="00E61598" w:rsidRPr="00E61598" w:rsidRDefault="00E61598" w:rsidP="00AF3B82">
            <w:pPr>
              <w:keepNext/>
              <w:autoSpaceDE w:val="0"/>
              <w:autoSpaceDN w:val="0"/>
              <w:adjustRightInd w:val="0"/>
              <w:spacing w:line="360" w:lineRule="auto"/>
              <w:jc w:val="both"/>
              <w:rPr>
                <w:rFonts w:cs="Arial"/>
                <w:color w:val="000000"/>
                <w:szCs w:val="24"/>
              </w:rPr>
            </w:pPr>
          </w:p>
        </w:tc>
        <w:tc>
          <w:tcPr>
            <w:tcW w:w="4252" w:type="dxa"/>
            <w:gridSpan w:val="2"/>
          </w:tcPr>
          <w:p w:rsidR="00E61598" w:rsidRPr="00E61598" w:rsidRDefault="00E61598" w:rsidP="00AF3B82">
            <w:pPr>
              <w:keepNext/>
              <w:autoSpaceDE w:val="0"/>
              <w:autoSpaceDN w:val="0"/>
              <w:adjustRightInd w:val="0"/>
              <w:spacing w:line="360" w:lineRule="auto"/>
              <w:jc w:val="both"/>
              <w:rPr>
                <w:rFonts w:cs="Arial"/>
                <w:color w:val="000000"/>
                <w:szCs w:val="24"/>
              </w:rPr>
            </w:pPr>
            <w:r w:rsidRPr="00E61598">
              <w:rPr>
                <w:rFonts w:cs="Arial"/>
                <w:color w:val="000000"/>
                <w:szCs w:val="24"/>
              </w:rPr>
              <w:t>(Name)</w:t>
            </w:r>
          </w:p>
        </w:tc>
      </w:tr>
    </w:tbl>
    <w:p w:rsidR="00E61598" w:rsidRDefault="00E61598" w:rsidP="00AF3B82">
      <w:pPr>
        <w:keepNext/>
        <w:spacing w:after="120" w:line="360" w:lineRule="auto"/>
        <w:jc w:val="both"/>
        <w:rPr>
          <w:rFonts w:cs="Arial"/>
          <w:szCs w:val="24"/>
        </w:rPr>
      </w:pPr>
    </w:p>
    <w:p w:rsidR="00E61598" w:rsidRPr="00F62C70" w:rsidRDefault="00E61598" w:rsidP="00BB11C8">
      <w:pPr>
        <w:spacing w:after="120" w:line="360" w:lineRule="auto"/>
        <w:jc w:val="both"/>
        <w:rPr>
          <w:rFonts w:cs="Arial"/>
          <w:szCs w:val="24"/>
        </w:rPr>
      </w:pPr>
    </w:p>
    <w:p w:rsidR="00F3594F" w:rsidRDefault="00F3594F">
      <w:pPr>
        <w:rPr>
          <w:rFonts w:cs="Arial"/>
          <w:szCs w:val="24"/>
        </w:rPr>
        <w:sectPr w:rsidR="00F3594F" w:rsidSect="00CB1BF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pPr>
    </w:p>
    <w:p w:rsidR="00F415D5" w:rsidRPr="00E61598" w:rsidRDefault="00F415D5" w:rsidP="00E61598">
      <w:pPr>
        <w:pStyle w:val="berschrift1"/>
      </w:pPr>
      <w:r w:rsidRPr="00E61598">
        <w:lastRenderedPageBreak/>
        <w:t>Anlage 1</w:t>
      </w:r>
    </w:p>
    <w:p w:rsidR="00AF3B82" w:rsidRDefault="004C68E2" w:rsidP="004C68E2">
      <w:pPr>
        <w:spacing w:after="120" w:line="360" w:lineRule="auto"/>
        <w:jc w:val="center"/>
        <w:rPr>
          <w:rFonts w:cs="Arial"/>
          <w:b/>
          <w:szCs w:val="24"/>
        </w:rPr>
      </w:pPr>
      <w:r w:rsidRPr="00F62C70">
        <w:rPr>
          <w:rFonts w:cs="Arial"/>
          <w:b/>
          <w:szCs w:val="24"/>
        </w:rPr>
        <w:t xml:space="preserve">zur Dienstvereinbarung vom </w:t>
      </w:r>
      <w:r w:rsidRPr="00F62C70">
        <w:rPr>
          <w:rFonts w:cs="Arial"/>
          <w:b/>
          <w:szCs w:val="24"/>
        </w:rPr>
        <w:fldChar w:fldCharType="begin">
          <w:ffData>
            <w:name w:val="Text5"/>
            <w:enabled/>
            <w:calcOnExit w:val="0"/>
            <w:textInput/>
          </w:ffData>
        </w:fldChar>
      </w:r>
      <w:bookmarkStart w:id="14" w:name="Text5"/>
      <w:r w:rsidRPr="00F62C70">
        <w:rPr>
          <w:rFonts w:cs="Arial"/>
          <w:b/>
          <w:szCs w:val="24"/>
        </w:rPr>
        <w:instrText xml:space="preserve"> FORMTEXT </w:instrText>
      </w:r>
      <w:r w:rsidRPr="00F62C70">
        <w:rPr>
          <w:rFonts w:cs="Arial"/>
          <w:b/>
          <w:szCs w:val="24"/>
        </w:rPr>
      </w:r>
      <w:r w:rsidRPr="00F62C70">
        <w:rPr>
          <w:rFonts w:cs="Arial"/>
          <w:b/>
          <w:szCs w:val="24"/>
        </w:rPr>
        <w:fldChar w:fldCharType="separate"/>
      </w:r>
      <w:r w:rsidRPr="00F62C70">
        <w:rPr>
          <w:rFonts w:cs="Arial"/>
          <w:b/>
          <w:noProof/>
          <w:szCs w:val="24"/>
        </w:rPr>
        <w:t> </w:t>
      </w:r>
      <w:r w:rsidRPr="00F62C70">
        <w:rPr>
          <w:rFonts w:cs="Arial"/>
          <w:b/>
          <w:noProof/>
          <w:szCs w:val="24"/>
        </w:rPr>
        <w:t> </w:t>
      </w:r>
      <w:r w:rsidRPr="00F62C70">
        <w:rPr>
          <w:rFonts w:cs="Arial"/>
          <w:b/>
          <w:noProof/>
          <w:szCs w:val="24"/>
        </w:rPr>
        <w:t> </w:t>
      </w:r>
      <w:r w:rsidRPr="00F62C70">
        <w:rPr>
          <w:rFonts w:cs="Arial"/>
          <w:b/>
          <w:noProof/>
          <w:szCs w:val="24"/>
        </w:rPr>
        <w:t> </w:t>
      </w:r>
      <w:r w:rsidRPr="00F62C70">
        <w:rPr>
          <w:rFonts w:cs="Arial"/>
          <w:b/>
          <w:noProof/>
          <w:szCs w:val="24"/>
        </w:rPr>
        <w:t> </w:t>
      </w:r>
      <w:r w:rsidRPr="00F62C70">
        <w:rPr>
          <w:rFonts w:cs="Arial"/>
          <w:b/>
          <w:szCs w:val="24"/>
        </w:rPr>
        <w:fldChar w:fldCharType="end"/>
      </w:r>
      <w:bookmarkEnd w:id="14"/>
    </w:p>
    <w:p w:rsidR="000373E0" w:rsidRDefault="004C68E2" w:rsidP="004C68E2">
      <w:pPr>
        <w:spacing w:after="120" w:line="360" w:lineRule="auto"/>
        <w:jc w:val="center"/>
        <w:rPr>
          <w:rFonts w:cs="Arial"/>
          <w:b/>
          <w:szCs w:val="24"/>
        </w:rPr>
      </w:pPr>
      <w:r w:rsidRPr="00F62C70">
        <w:rPr>
          <w:rFonts w:cs="Arial"/>
          <w:b/>
          <w:szCs w:val="24"/>
        </w:rPr>
        <w:t xml:space="preserve">über die Vertrauensarbeitszeit bei </w:t>
      </w:r>
      <w:r w:rsidRPr="00F62C70">
        <w:rPr>
          <w:rFonts w:cs="Arial"/>
          <w:b/>
          <w:szCs w:val="24"/>
        </w:rPr>
        <w:fldChar w:fldCharType="begin">
          <w:ffData>
            <w:name w:val="Text6"/>
            <w:enabled/>
            <w:calcOnExit w:val="0"/>
            <w:textInput/>
          </w:ffData>
        </w:fldChar>
      </w:r>
      <w:bookmarkStart w:id="15" w:name="Text6"/>
      <w:r w:rsidRPr="00F62C70">
        <w:rPr>
          <w:rFonts w:cs="Arial"/>
          <w:b/>
          <w:szCs w:val="24"/>
        </w:rPr>
        <w:instrText xml:space="preserve"> FORMTEXT </w:instrText>
      </w:r>
      <w:r w:rsidRPr="00F62C70">
        <w:rPr>
          <w:rFonts w:cs="Arial"/>
          <w:b/>
          <w:szCs w:val="24"/>
        </w:rPr>
      </w:r>
      <w:r w:rsidRPr="00F62C70">
        <w:rPr>
          <w:rFonts w:cs="Arial"/>
          <w:b/>
          <w:szCs w:val="24"/>
        </w:rPr>
        <w:fldChar w:fldCharType="separate"/>
      </w:r>
      <w:r w:rsidRPr="00F62C70">
        <w:rPr>
          <w:rFonts w:cs="Arial"/>
          <w:b/>
          <w:noProof/>
          <w:szCs w:val="24"/>
        </w:rPr>
        <w:t> </w:t>
      </w:r>
      <w:r w:rsidRPr="00F62C70">
        <w:rPr>
          <w:rFonts w:cs="Arial"/>
          <w:b/>
          <w:noProof/>
          <w:szCs w:val="24"/>
        </w:rPr>
        <w:t> </w:t>
      </w:r>
      <w:r w:rsidRPr="00F62C70">
        <w:rPr>
          <w:rFonts w:cs="Arial"/>
          <w:b/>
          <w:noProof/>
          <w:szCs w:val="24"/>
        </w:rPr>
        <w:t> </w:t>
      </w:r>
      <w:r w:rsidRPr="00F62C70">
        <w:rPr>
          <w:rFonts w:cs="Arial"/>
          <w:b/>
          <w:noProof/>
          <w:szCs w:val="24"/>
        </w:rPr>
        <w:t> </w:t>
      </w:r>
      <w:r w:rsidRPr="00F62C70">
        <w:rPr>
          <w:rFonts w:cs="Arial"/>
          <w:b/>
          <w:noProof/>
          <w:szCs w:val="24"/>
        </w:rPr>
        <w:t> </w:t>
      </w:r>
      <w:r w:rsidRPr="00F62C70">
        <w:rPr>
          <w:rFonts w:cs="Arial"/>
          <w:b/>
          <w:szCs w:val="24"/>
        </w:rPr>
        <w:fldChar w:fldCharType="end"/>
      </w:r>
      <w:bookmarkEnd w:id="15"/>
    </w:p>
    <w:p w:rsidR="00155CE4" w:rsidRPr="00F62C70" w:rsidRDefault="00155CE4" w:rsidP="00155CE4">
      <w:pPr>
        <w:spacing w:after="120" w:line="360" w:lineRule="auto"/>
        <w:rPr>
          <w:rFonts w:cs="Arial"/>
          <w:b/>
          <w:szCs w:val="24"/>
        </w:rPr>
      </w:pPr>
    </w:p>
    <w:p w:rsidR="004C68E2" w:rsidRPr="00A46204" w:rsidRDefault="004C68E2" w:rsidP="00A46204">
      <w:pPr>
        <w:pStyle w:val="berschrift2"/>
      </w:pPr>
      <w:r w:rsidRPr="00A46204">
        <w:t>§ 1</w:t>
      </w:r>
      <w:r w:rsidR="00F415D5" w:rsidRPr="00A46204">
        <w:t xml:space="preserve"> </w:t>
      </w:r>
      <w:r w:rsidRPr="00A46204">
        <w:t>Funktionszeiten</w:t>
      </w:r>
    </w:p>
    <w:p w:rsidR="004C68E2" w:rsidRPr="00F62C70" w:rsidRDefault="004C68E2" w:rsidP="00A46204">
      <w:pPr>
        <w:keepNext/>
        <w:spacing w:after="120" w:line="360" w:lineRule="auto"/>
        <w:jc w:val="both"/>
        <w:rPr>
          <w:rFonts w:cs="Arial"/>
          <w:szCs w:val="24"/>
        </w:rPr>
      </w:pPr>
      <w:r w:rsidRPr="00F62C70">
        <w:rPr>
          <w:rFonts w:cs="Arial"/>
          <w:szCs w:val="24"/>
        </w:rPr>
        <w:t xml:space="preserve">(1) </w:t>
      </w:r>
      <w:r w:rsidR="00C63C59" w:rsidRPr="00F62C70">
        <w:rPr>
          <w:rFonts w:cs="Arial"/>
          <w:szCs w:val="24"/>
          <w:vertAlign w:val="superscript"/>
        </w:rPr>
        <w:t>1</w:t>
      </w:r>
      <w:r w:rsidRPr="00F62C70">
        <w:rPr>
          <w:rFonts w:cs="Arial"/>
          <w:szCs w:val="24"/>
        </w:rPr>
        <w:t xml:space="preserve">Für </w:t>
      </w:r>
      <w:r w:rsidR="00302054">
        <w:rPr>
          <w:rFonts w:cs="Arial"/>
          <w:szCs w:val="24"/>
        </w:rPr>
        <w:t>Beschäftigte</w:t>
      </w:r>
      <w:r w:rsidRPr="00F62C70">
        <w:rPr>
          <w:rFonts w:cs="Arial"/>
          <w:szCs w:val="24"/>
        </w:rPr>
        <w:t xml:space="preserve"> in Vollzeit werden folgende Funktionszeiten vereinbart:</w:t>
      </w:r>
    </w:p>
    <w:tbl>
      <w:tblPr>
        <w:tblStyle w:val="Tabellenraster"/>
        <w:tblW w:w="9215" w:type="dxa"/>
        <w:tblLook w:val="04A0" w:firstRow="1" w:lastRow="0" w:firstColumn="1" w:lastColumn="0" w:noHBand="0" w:noVBand="1"/>
      </w:tblPr>
      <w:tblGrid>
        <w:gridCol w:w="1843"/>
        <w:gridCol w:w="1843"/>
        <w:gridCol w:w="1843"/>
        <w:gridCol w:w="1843"/>
        <w:gridCol w:w="1843"/>
      </w:tblGrid>
      <w:tr w:rsidR="00AE22E9" w:rsidRPr="00F62C70" w:rsidTr="00BE60CE">
        <w:tc>
          <w:tcPr>
            <w:tcW w:w="1843" w:type="dxa"/>
            <w:vMerge w:val="restart"/>
            <w:vAlign w:val="center"/>
          </w:tcPr>
          <w:p w:rsidR="00AE22E9" w:rsidRPr="00AE22E9" w:rsidRDefault="00AE22E9" w:rsidP="00A46204">
            <w:pPr>
              <w:keepNext/>
              <w:rPr>
                <w:rFonts w:cs="Arial"/>
                <w:b/>
                <w:szCs w:val="24"/>
              </w:rPr>
            </w:pPr>
            <w:r w:rsidRPr="00AE22E9">
              <w:rPr>
                <w:rFonts w:cs="Arial"/>
                <w:b/>
                <w:szCs w:val="24"/>
              </w:rPr>
              <w:t>Wochentag</w:t>
            </w:r>
          </w:p>
        </w:tc>
        <w:tc>
          <w:tcPr>
            <w:tcW w:w="3686" w:type="dxa"/>
            <w:gridSpan w:val="2"/>
          </w:tcPr>
          <w:p w:rsidR="00AE22E9" w:rsidRPr="00F62C70" w:rsidRDefault="00AE22E9" w:rsidP="00A46204">
            <w:pPr>
              <w:keepNext/>
              <w:jc w:val="center"/>
              <w:rPr>
                <w:rFonts w:cs="Arial"/>
                <w:b/>
                <w:szCs w:val="24"/>
              </w:rPr>
            </w:pPr>
            <w:r w:rsidRPr="00F62C70">
              <w:rPr>
                <w:rFonts w:cs="Arial"/>
                <w:b/>
                <w:szCs w:val="24"/>
              </w:rPr>
              <w:t>vormittags</w:t>
            </w:r>
          </w:p>
        </w:tc>
        <w:tc>
          <w:tcPr>
            <w:tcW w:w="3686" w:type="dxa"/>
            <w:gridSpan w:val="2"/>
          </w:tcPr>
          <w:p w:rsidR="00AE22E9" w:rsidRPr="00F62C70" w:rsidRDefault="00AE22E9" w:rsidP="00A46204">
            <w:pPr>
              <w:keepNext/>
              <w:jc w:val="center"/>
              <w:rPr>
                <w:rFonts w:cs="Arial"/>
                <w:b/>
                <w:szCs w:val="24"/>
              </w:rPr>
            </w:pPr>
            <w:r w:rsidRPr="00F62C70">
              <w:rPr>
                <w:rFonts w:cs="Arial"/>
                <w:b/>
                <w:szCs w:val="24"/>
              </w:rPr>
              <w:t>nachmittags</w:t>
            </w:r>
          </w:p>
        </w:tc>
      </w:tr>
      <w:tr w:rsidR="00AE22E9" w:rsidRPr="00F62C70" w:rsidTr="00BE60CE">
        <w:tc>
          <w:tcPr>
            <w:tcW w:w="1843" w:type="dxa"/>
            <w:vMerge/>
          </w:tcPr>
          <w:p w:rsidR="00AE22E9" w:rsidRPr="00F62C70" w:rsidRDefault="00AE22E9" w:rsidP="00A46204">
            <w:pPr>
              <w:keepNext/>
              <w:jc w:val="both"/>
              <w:rPr>
                <w:rFonts w:cs="Arial"/>
                <w:szCs w:val="24"/>
              </w:rPr>
            </w:pPr>
          </w:p>
        </w:tc>
        <w:tc>
          <w:tcPr>
            <w:tcW w:w="1843" w:type="dxa"/>
          </w:tcPr>
          <w:p w:rsidR="00AE22E9" w:rsidRPr="00F62C70" w:rsidRDefault="00AE22E9" w:rsidP="00A46204">
            <w:pPr>
              <w:keepNext/>
              <w:jc w:val="center"/>
              <w:rPr>
                <w:rFonts w:cs="Arial"/>
                <w:b/>
                <w:szCs w:val="24"/>
              </w:rPr>
            </w:pPr>
            <w:r w:rsidRPr="00F62C70">
              <w:rPr>
                <w:rFonts w:cs="Arial"/>
                <w:b/>
                <w:szCs w:val="24"/>
              </w:rPr>
              <w:t>von</w:t>
            </w:r>
          </w:p>
        </w:tc>
        <w:tc>
          <w:tcPr>
            <w:tcW w:w="1843" w:type="dxa"/>
          </w:tcPr>
          <w:p w:rsidR="00AE22E9" w:rsidRPr="00F62C70" w:rsidRDefault="00AE22E9" w:rsidP="00A46204">
            <w:pPr>
              <w:keepNext/>
              <w:jc w:val="center"/>
              <w:rPr>
                <w:rFonts w:cs="Arial"/>
                <w:b/>
                <w:szCs w:val="24"/>
              </w:rPr>
            </w:pPr>
            <w:r w:rsidRPr="00F62C70">
              <w:rPr>
                <w:rFonts w:cs="Arial"/>
                <w:b/>
                <w:szCs w:val="24"/>
              </w:rPr>
              <w:t>bis</w:t>
            </w:r>
          </w:p>
        </w:tc>
        <w:tc>
          <w:tcPr>
            <w:tcW w:w="1843" w:type="dxa"/>
          </w:tcPr>
          <w:p w:rsidR="00AE22E9" w:rsidRPr="00F62C70" w:rsidRDefault="00AE22E9" w:rsidP="00A46204">
            <w:pPr>
              <w:keepNext/>
              <w:jc w:val="center"/>
              <w:rPr>
                <w:rFonts w:cs="Arial"/>
                <w:b/>
                <w:szCs w:val="24"/>
              </w:rPr>
            </w:pPr>
            <w:r w:rsidRPr="00F62C70">
              <w:rPr>
                <w:rFonts w:cs="Arial"/>
                <w:b/>
                <w:szCs w:val="24"/>
              </w:rPr>
              <w:t>von</w:t>
            </w:r>
          </w:p>
        </w:tc>
        <w:tc>
          <w:tcPr>
            <w:tcW w:w="1843" w:type="dxa"/>
          </w:tcPr>
          <w:p w:rsidR="00AE22E9" w:rsidRPr="00F62C70" w:rsidRDefault="00AE22E9" w:rsidP="00A46204">
            <w:pPr>
              <w:keepNext/>
              <w:jc w:val="center"/>
              <w:rPr>
                <w:rFonts w:cs="Arial"/>
                <w:b/>
                <w:szCs w:val="24"/>
              </w:rPr>
            </w:pPr>
            <w:r w:rsidRPr="00F62C70">
              <w:rPr>
                <w:rFonts w:cs="Arial"/>
                <w:b/>
                <w:szCs w:val="24"/>
              </w:rPr>
              <w:t>bis</w:t>
            </w:r>
          </w:p>
        </w:tc>
      </w:tr>
      <w:tr w:rsidR="000B7C40" w:rsidRPr="00F62C70" w:rsidTr="00BE60CE">
        <w:tc>
          <w:tcPr>
            <w:tcW w:w="1843" w:type="dxa"/>
          </w:tcPr>
          <w:p w:rsidR="000B7C40" w:rsidRPr="00AE22E9" w:rsidRDefault="000B7C40" w:rsidP="00A46204">
            <w:pPr>
              <w:keepNext/>
              <w:jc w:val="both"/>
              <w:rPr>
                <w:rFonts w:cs="Arial"/>
                <w:b/>
                <w:szCs w:val="24"/>
              </w:rPr>
            </w:pPr>
            <w:r w:rsidRPr="00AE22E9">
              <w:rPr>
                <w:rFonts w:cs="Arial"/>
                <w:b/>
                <w:szCs w:val="24"/>
              </w:rPr>
              <w:t>Montag</w:t>
            </w:r>
          </w:p>
        </w:tc>
        <w:tc>
          <w:tcPr>
            <w:tcW w:w="1843" w:type="dxa"/>
          </w:tcPr>
          <w:p w:rsidR="000B7C40" w:rsidRPr="00F62C70" w:rsidRDefault="000B7C40" w:rsidP="00A46204">
            <w:pPr>
              <w:keepNext/>
              <w:jc w:val="both"/>
              <w:rPr>
                <w:rFonts w:cs="Arial"/>
                <w:szCs w:val="24"/>
              </w:rPr>
            </w:pPr>
          </w:p>
        </w:tc>
        <w:tc>
          <w:tcPr>
            <w:tcW w:w="1843" w:type="dxa"/>
          </w:tcPr>
          <w:p w:rsidR="000B7C40" w:rsidRPr="00F62C70" w:rsidRDefault="000B7C40" w:rsidP="00A46204">
            <w:pPr>
              <w:keepNext/>
              <w:jc w:val="both"/>
              <w:rPr>
                <w:rFonts w:cs="Arial"/>
                <w:szCs w:val="24"/>
              </w:rPr>
            </w:pPr>
          </w:p>
        </w:tc>
        <w:tc>
          <w:tcPr>
            <w:tcW w:w="1843" w:type="dxa"/>
          </w:tcPr>
          <w:p w:rsidR="000B7C40" w:rsidRPr="00F62C70" w:rsidRDefault="000B7C40" w:rsidP="00A46204">
            <w:pPr>
              <w:keepNext/>
              <w:jc w:val="both"/>
              <w:rPr>
                <w:rFonts w:cs="Arial"/>
                <w:szCs w:val="24"/>
              </w:rPr>
            </w:pPr>
          </w:p>
        </w:tc>
        <w:tc>
          <w:tcPr>
            <w:tcW w:w="1843" w:type="dxa"/>
          </w:tcPr>
          <w:p w:rsidR="000B7C40" w:rsidRPr="00F62C70" w:rsidRDefault="000B7C40" w:rsidP="00A46204">
            <w:pPr>
              <w:keepNext/>
              <w:jc w:val="both"/>
              <w:rPr>
                <w:rFonts w:cs="Arial"/>
                <w:szCs w:val="24"/>
              </w:rPr>
            </w:pPr>
          </w:p>
        </w:tc>
      </w:tr>
      <w:tr w:rsidR="000B7C40" w:rsidRPr="00F62C70" w:rsidTr="00BE60CE">
        <w:tc>
          <w:tcPr>
            <w:tcW w:w="1843" w:type="dxa"/>
          </w:tcPr>
          <w:p w:rsidR="000B7C40" w:rsidRPr="00AE22E9" w:rsidRDefault="000B7C40" w:rsidP="00A46204">
            <w:pPr>
              <w:keepNext/>
              <w:jc w:val="both"/>
              <w:rPr>
                <w:rFonts w:cs="Arial"/>
                <w:b/>
                <w:szCs w:val="24"/>
              </w:rPr>
            </w:pPr>
            <w:r w:rsidRPr="00AE22E9">
              <w:rPr>
                <w:rFonts w:cs="Arial"/>
                <w:b/>
                <w:szCs w:val="24"/>
              </w:rPr>
              <w:t>Dienstag</w:t>
            </w:r>
          </w:p>
        </w:tc>
        <w:tc>
          <w:tcPr>
            <w:tcW w:w="1843" w:type="dxa"/>
          </w:tcPr>
          <w:p w:rsidR="000B7C40" w:rsidRPr="00F62C70" w:rsidRDefault="000B7C40" w:rsidP="00A46204">
            <w:pPr>
              <w:keepNext/>
              <w:jc w:val="both"/>
              <w:rPr>
                <w:rFonts w:cs="Arial"/>
                <w:szCs w:val="24"/>
              </w:rPr>
            </w:pPr>
          </w:p>
        </w:tc>
        <w:tc>
          <w:tcPr>
            <w:tcW w:w="1843" w:type="dxa"/>
          </w:tcPr>
          <w:p w:rsidR="000B7C40" w:rsidRPr="00F62C70" w:rsidRDefault="000B7C40" w:rsidP="00A46204">
            <w:pPr>
              <w:keepNext/>
              <w:jc w:val="both"/>
              <w:rPr>
                <w:rFonts w:cs="Arial"/>
                <w:szCs w:val="24"/>
              </w:rPr>
            </w:pPr>
          </w:p>
        </w:tc>
        <w:tc>
          <w:tcPr>
            <w:tcW w:w="1843" w:type="dxa"/>
          </w:tcPr>
          <w:p w:rsidR="000B7C40" w:rsidRPr="00F62C70" w:rsidRDefault="000B7C40" w:rsidP="00A46204">
            <w:pPr>
              <w:keepNext/>
              <w:jc w:val="both"/>
              <w:rPr>
                <w:rFonts w:cs="Arial"/>
                <w:szCs w:val="24"/>
              </w:rPr>
            </w:pPr>
          </w:p>
        </w:tc>
        <w:tc>
          <w:tcPr>
            <w:tcW w:w="1843" w:type="dxa"/>
          </w:tcPr>
          <w:p w:rsidR="000B7C40" w:rsidRPr="00F62C70" w:rsidRDefault="000B7C40" w:rsidP="00A46204">
            <w:pPr>
              <w:keepNext/>
              <w:jc w:val="both"/>
              <w:rPr>
                <w:rFonts w:cs="Arial"/>
                <w:szCs w:val="24"/>
              </w:rPr>
            </w:pPr>
          </w:p>
        </w:tc>
      </w:tr>
      <w:tr w:rsidR="000B7C40" w:rsidRPr="00F62C70" w:rsidTr="00BE60CE">
        <w:tc>
          <w:tcPr>
            <w:tcW w:w="1843" w:type="dxa"/>
          </w:tcPr>
          <w:p w:rsidR="000B7C40" w:rsidRPr="00AE22E9" w:rsidRDefault="000B7C40" w:rsidP="00A46204">
            <w:pPr>
              <w:keepNext/>
              <w:jc w:val="both"/>
              <w:rPr>
                <w:rFonts w:cs="Arial"/>
                <w:b/>
                <w:szCs w:val="24"/>
              </w:rPr>
            </w:pPr>
            <w:r w:rsidRPr="00AE22E9">
              <w:rPr>
                <w:rFonts w:cs="Arial"/>
                <w:b/>
                <w:szCs w:val="24"/>
              </w:rPr>
              <w:t>Mittwoch</w:t>
            </w:r>
          </w:p>
        </w:tc>
        <w:tc>
          <w:tcPr>
            <w:tcW w:w="1843" w:type="dxa"/>
          </w:tcPr>
          <w:p w:rsidR="000B7C40" w:rsidRPr="00F62C70" w:rsidRDefault="000B7C40" w:rsidP="00A46204">
            <w:pPr>
              <w:keepNext/>
              <w:jc w:val="both"/>
              <w:rPr>
                <w:rFonts w:cs="Arial"/>
                <w:szCs w:val="24"/>
              </w:rPr>
            </w:pPr>
          </w:p>
        </w:tc>
        <w:tc>
          <w:tcPr>
            <w:tcW w:w="1843" w:type="dxa"/>
          </w:tcPr>
          <w:p w:rsidR="000B7C40" w:rsidRPr="00F62C70" w:rsidRDefault="000B7C40" w:rsidP="00A46204">
            <w:pPr>
              <w:keepNext/>
              <w:jc w:val="both"/>
              <w:rPr>
                <w:rFonts w:cs="Arial"/>
                <w:szCs w:val="24"/>
              </w:rPr>
            </w:pPr>
          </w:p>
        </w:tc>
        <w:tc>
          <w:tcPr>
            <w:tcW w:w="1843" w:type="dxa"/>
          </w:tcPr>
          <w:p w:rsidR="000B7C40" w:rsidRPr="00F62C70" w:rsidRDefault="000B7C40" w:rsidP="00A46204">
            <w:pPr>
              <w:keepNext/>
              <w:jc w:val="both"/>
              <w:rPr>
                <w:rFonts w:cs="Arial"/>
                <w:szCs w:val="24"/>
              </w:rPr>
            </w:pPr>
          </w:p>
        </w:tc>
        <w:tc>
          <w:tcPr>
            <w:tcW w:w="1843" w:type="dxa"/>
          </w:tcPr>
          <w:p w:rsidR="000B7C40" w:rsidRPr="00F62C70" w:rsidRDefault="000B7C40" w:rsidP="00A46204">
            <w:pPr>
              <w:keepNext/>
              <w:jc w:val="both"/>
              <w:rPr>
                <w:rFonts w:cs="Arial"/>
                <w:szCs w:val="24"/>
              </w:rPr>
            </w:pPr>
          </w:p>
        </w:tc>
      </w:tr>
      <w:tr w:rsidR="000B7C40" w:rsidRPr="00F62C70" w:rsidTr="00BE60CE">
        <w:tc>
          <w:tcPr>
            <w:tcW w:w="1843" w:type="dxa"/>
          </w:tcPr>
          <w:p w:rsidR="000B7C40" w:rsidRPr="00AE22E9" w:rsidRDefault="000B7C40" w:rsidP="00A46204">
            <w:pPr>
              <w:keepNext/>
              <w:jc w:val="both"/>
              <w:rPr>
                <w:rFonts w:cs="Arial"/>
                <w:b/>
                <w:szCs w:val="24"/>
              </w:rPr>
            </w:pPr>
            <w:r w:rsidRPr="00AE22E9">
              <w:rPr>
                <w:rFonts w:cs="Arial"/>
                <w:b/>
                <w:szCs w:val="24"/>
              </w:rPr>
              <w:t>Donnerstag</w:t>
            </w:r>
          </w:p>
        </w:tc>
        <w:tc>
          <w:tcPr>
            <w:tcW w:w="1843" w:type="dxa"/>
          </w:tcPr>
          <w:p w:rsidR="000B7C40" w:rsidRPr="00F62C70" w:rsidRDefault="000B7C40" w:rsidP="00A46204">
            <w:pPr>
              <w:keepNext/>
              <w:jc w:val="both"/>
              <w:rPr>
                <w:rFonts w:cs="Arial"/>
                <w:szCs w:val="24"/>
              </w:rPr>
            </w:pPr>
          </w:p>
        </w:tc>
        <w:tc>
          <w:tcPr>
            <w:tcW w:w="1843" w:type="dxa"/>
          </w:tcPr>
          <w:p w:rsidR="000B7C40" w:rsidRPr="00F62C70" w:rsidRDefault="000B7C40" w:rsidP="00A46204">
            <w:pPr>
              <w:keepNext/>
              <w:jc w:val="both"/>
              <w:rPr>
                <w:rFonts w:cs="Arial"/>
                <w:szCs w:val="24"/>
              </w:rPr>
            </w:pPr>
          </w:p>
        </w:tc>
        <w:tc>
          <w:tcPr>
            <w:tcW w:w="1843" w:type="dxa"/>
          </w:tcPr>
          <w:p w:rsidR="000B7C40" w:rsidRPr="00F62C70" w:rsidRDefault="000B7C40" w:rsidP="00A46204">
            <w:pPr>
              <w:keepNext/>
              <w:jc w:val="both"/>
              <w:rPr>
                <w:rFonts w:cs="Arial"/>
                <w:szCs w:val="24"/>
              </w:rPr>
            </w:pPr>
          </w:p>
        </w:tc>
        <w:tc>
          <w:tcPr>
            <w:tcW w:w="1843" w:type="dxa"/>
          </w:tcPr>
          <w:p w:rsidR="000B7C40" w:rsidRPr="00F62C70" w:rsidRDefault="000B7C40" w:rsidP="00A46204">
            <w:pPr>
              <w:keepNext/>
              <w:jc w:val="both"/>
              <w:rPr>
                <w:rFonts w:cs="Arial"/>
                <w:szCs w:val="24"/>
              </w:rPr>
            </w:pPr>
          </w:p>
        </w:tc>
      </w:tr>
      <w:tr w:rsidR="000B7C40" w:rsidRPr="00F62C70" w:rsidTr="00BE60CE">
        <w:tc>
          <w:tcPr>
            <w:tcW w:w="1843" w:type="dxa"/>
          </w:tcPr>
          <w:p w:rsidR="000B7C40" w:rsidRPr="00AE22E9" w:rsidRDefault="000B7C40" w:rsidP="00A46204">
            <w:pPr>
              <w:keepNext/>
              <w:jc w:val="both"/>
              <w:rPr>
                <w:rFonts w:cs="Arial"/>
                <w:b/>
                <w:szCs w:val="24"/>
              </w:rPr>
            </w:pPr>
            <w:r w:rsidRPr="00AE22E9">
              <w:rPr>
                <w:rFonts w:cs="Arial"/>
                <w:b/>
                <w:szCs w:val="24"/>
              </w:rPr>
              <w:t>Freitag</w:t>
            </w:r>
          </w:p>
        </w:tc>
        <w:tc>
          <w:tcPr>
            <w:tcW w:w="1843" w:type="dxa"/>
          </w:tcPr>
          <w:p w:rsidR="000B7C40" w:rsidRPr="00F62C70" w:rsidRDefault="000B7C40" w:rsidP="00A46204">
            <w:pPr>
              <w:keepNext/>
              <w:jc w:val="both"/>
              <w:rPr>
                <w:rFonts w:cs="Arial"/>
                <w:szCs w:val="24"/>
              </w:rPr>
            </w:pPr>
          </w:p>
        </w:tc>
        <w:tc>
          <w:tcPr>
            <w:tcW w:w="1843" w:type="dxa"/>
          </w:tcPr>
          <w:p w:rsidR="000B7C40" w:rsidRPr="00F62C70" w:rsidRDefault="000B7C40" w:rsidP="00A46204">
            <w:pPr>
              <w:keepNext/>
              <w:jc w:val="both"/>
              <w:rPr>
                <w:rFonts w:cs="Arial"/>
                <w:szCs w:val="24"/>
              </w:rPr>
            </w:pPr>
          </w:p>
        </w:tc>
        <w:tc>
          <w:tcPr>
            <w:tcW w:w="1843" w:type="dxa"/>
          </w:tcPr>
          <w:p w:rsidR="000B7C40" w:rsidRPr="00F62C70" w:rsidRDefault="000B7C40" w:rsidP="00A46204">
            <w:pPr>
              <w:keepNext/>
              <w:jc w:val="both"/>
              <w:rPr>
                <w:rFonts w:cs="Arial"/>
                <w:szCs w:val="24"/>
              </w:rPr>
            </w:pPr>
          </w:p>
        </w:tc>
        <w:tc>
          <w:tcPr>
            <w:tcW w:w="1843" w:type="dxa"/>
          </w:tcPr>
          <w:p w:rsidR="000B7C40" w:rsidRPr="00F62C70" w:rsidRDefault="000B7C40" w:rsidP="00A46204">
            <w:pPr>
              <w:keepNext/>
              <w:jc w:val="both"/>
              <w:rPr>
                <w:rFonts w:cs="Arial"/>
                <w:szCs w:val="24"/>
              </w:rPr>
            </w:pPr>
          </w:p>
        </w:tc>
      </w:tr>
    </w:tbl>
    <w:p w:rsidR="004C68E2" w:rsidRPr="00F62C70" w:rsidRDefault="004C68E2" w:rsidP="004C68E2">
      <w:pPr>
        <w:spacing w:after="120" w:line="360" w:lineRule="auto"/>
        <w:jc w:val="both"/>
        <w:rPr>
          <w:rFonts w:cs="Arial"/>
          <w:szCs w:val="24"/>
        </w:rPr>
      </w:pPr>
    </w:p>
    <w:p w:rsidR="00C63C59" w:rsidRPr="00F62C70" w:rsidRDefault="00BE60CE" w:rsidP="004C68E2">
      <w:pPr>
        <w:spacing w:after="120" w:line="360" w:lineRule="auto"/>
        <w:jc w:val="both"/>
        <w:rPr>
          <w:rFonts w:cs="Arial"/>
          <w:szCs w:val="24"/>
        </w:rPr>
      </w:pPr>
      <w:r w:rsidRPr="00BE60CE">
        <w:rPr>
          <w:rFonts w:cs="Arial"/>
          <w:szCs w:val="24"/>
          <w:vertAlign w:val="superscript"/>
        </w:rPr>
        <w:t>2</w:t>
      </w:r>
      <w:r>
        <w:rPr>
          <w:rFonts w:cs="Arial"/>
          <w:szCs w:val="24"/>
        </w:rPr>
        <w:t xml:space="preserve">An Arbeitstagen vor Feiertagen sowie vor dem 24. und 31. Dezember entfällt die nachmittägliche Funktionszeit. </w:t>
      </w:r>
      <w:r w:rsidRPr="00BE60CE">
        <w:rPr>
          <w:rFonts w:cs="Arial"/>
          <w:szCs w:val="24"/>
          <w:vertAlign w:val="superscript"/>
        </w:rPr>
        <w:t>3</w:t>
      </w:r>
      <w:r w:rsidR="00C63C59" w:rsidRPr="00BE60CE">
        <w:rPr>
          <w:rFonts w:cs="Arial"/>
          <w:szCs w:val="24"/>
        </w:rPr>
        <w:t>Für</w:t>
      </w:r>
      <w:r w:rsidR="00C63C59" w:rsidRPr="00F62C70">
        <w:rPr>
          <w:rFonts w:cs="Arial"/>
          <w:szCs w:val="24"/>
        </w:rPr>
        <w:t xml:space="preserve"> </w:t>
      </w:r>
      <w:r w:rsidR="00302054">
        <w:rPr>
          <w:rFonts w:cs="Arial"/>
          <w:szCs w:val="24"/>
        </w:rPr>
        <w:t>Beschäftigte</w:t>
      </w:r>
      <w:r w:rsidR="00C63C59" w:rsidRPr="00F62C70">
        <w:rPr>
          <w:rFonts w:cs="Arial"/>
          <w:szCs w:val="24"/>
        </w:rPr>
        <w:t xml:space="preserve"> in Teilzeit, die ihre Arbeitszeit unregelmäßig so verteilt haben, dass sie an einzelnen Arbeitstagen wie Vollzeitbeschäftigte arbeiten</w:t>
      </w:r>
      <w:r>
        <w:rPr>
          <w:rFonts w:cs="Arial"/>
          <w:szCs w:val="24"/>
        </w:rPr>
        <w:t>, ge</w:t>
      </w:r>
      <w:r w:rsidR="00C63C59" w:rsidRPr="00F62C70">
        <w:rPr>
          <w:rFonts w:cs="Arial"/>
          <w:szCs w:val="24"/>
        </w:rPr>
        <w:t>lt</w:t>
      </w:r>
      <w:r>
        <w:rPr>
          <w:rFonts w:cs="Arial"/>
          <w:szCs w:val="24"/>
        </w:rPr>
        <w:t>en die Sä</w:t>
      </w:r>
      <w:r w:rsidR="00C63C59" w:rsidRPr="00F62C70">
        <w:rPr>
          <w:rFonts w:cs="Arial"/>
          <w:szCs w:val="24"/>
        </w:rPr>
        <w:t>tz</w:t>
      </w:r>
      <w:r>
        <w:rPr>
          <w:rFonts w:cs="Arial"/>
          <w:szCs w:val="24"/>
        </w:rPr>
        <w:t>e</w:t>
      </w:r>
      <w:r w:rsidR="00C63C59" w:rsidRPr="00F62C70">
        <w:rPr>
          <w:rFonts w:cs="Arial"/>
          <w:szCs w:val="24"/>
        </w:rPr>
        <w:t xml:space="preserve"> 1</w:t>
      </w:r>
      <w:r>
        <w:rPr>
          <w:rFonts w:cs="Arial"/>
          <w:szCs w:val="24"/>
        </w:rPr>
        <w:t xml:space="preserve"> und 2</w:t>
      </w:r>
      <w:r w:rsidR="00C63C59" w:rsidRPr="00F62C70">
        <w:rPr>
          <w:rFonts w:cs="Arial"/>
          <w:szCs w:val="24"/>
        </w:rPr>
        <w:t xml:space="preserve"> an diesen Tagen entsprechend.</w:t>
      </w:r>
    </w:p>
    <w:p w:rsidR="004C68E2" w:rsidRPr="00F62C70" w:rsidRDefault="004C68E2" w:rsidP="00A46204">
      <w:pPr>
        <w:keepNext/>
        <w:spacing w:after="120" w:line="360" w:lineRule="auto"/>
        <w:jc w:val="both"/>
        <w:rPr>
          <w:rFonts w:cs="Arial"/>
          <w:szCs w:val="24"/>
        </w:rPr>
      </w:pPr>
      <w:r w:rsidRPr="00F62C70">
        <w:rPr>
          <w:rFonts w:cs="Arial"/>
          <w:szCs w:val="24"/>
        </w:rPr>
        <w:t xml:space="preserve">(2) Für </w:t>
      </w:r>
      <w:r w:rsidR="00302054">
        <w:rPr>
          <w:rFonts w:cs="Arial"/>
          <w:szCs w:val="24"/>
        </w:rPr>
        <w:t>Beschäftigte</w:t>
      </w:r>
      <w:r w:rsidRPr="00F62C70">
        <w:rPr>
          <w:rFonts w:cs="Arial"/>
          <w:szCs w:val="24"/>
        </w:rPr>
        <w:t xml:space="preserve"> mit </w:t>
      </w:r>
      <w:r w:rsidR="000B7C40" w:rsidRPr="00F62C70">
        <w:rPr>
          <w:rFonts w:cs="Arial"/>
          <w:szCs w:val="24"/>
        </w:rPr>
        <w:t>mindestens der Hälfte</w:t>
      </w:r>
      <w:r w:rsidRPr="00F62C70">
        <w:rPr>
          <w:rFonts w:cs="Arial"/>
          <w:szCs w:val="24"/>
        </w:rPr>
        <w:t xml:space="preserve"> der regelmäßigen Arbeitszeit </w:t>
      </w:r>
      <w:r w:rsidR="000B7C40" w:rsidRPr="00F62C70">
        <w:rPr>
          <w:rFonts w:cs="Arial"/>
          <w:szCs w:val="24"/>
        </w:rPr>
        <w:t xml:space="preserve">und regelmäßiger Verteilung der Arbeitszeit </w:t>
      </w:r>
      <w:r w:rsidRPr="00F62C70">
        <w:rPr>
          <w:rFonts w:cs="Arial"/>
          <w:szCs w:val="24"/>
        </w:rPr>
        <w:t>werden die folgende Funktionszeiten vereinbart:</w:t>
      </w:r>
    </w:p>
    <w:tbl>
      <w:tblPr>
        <w:tblStyle w:val="Tabellenraster"/>
        <w:tblW w:w="9215" w:type="dxa"/>
        <w:tblLook w:val="04A0" w:firstRow="1" w:lastRow="0" w:firstColumn="1" w:lastColumn="0" w:noHBand="0" w:noVBand="1"/>
      </w:tblPr>
      <w:tblGrid>
        <w:gridCol w:w="1843"/>
        <w:gridCol w:w="1843"/>
        <w:gridCol w:w="1843"/>
        <w:gridCol w:w="1843"/>
        <w:gridCol w:w="1843"/>
      </w:tblGrid>
      <w:tr w:rsidR="00BE60CE" w:rsidRPr="00F62C70" w:rsidTr="00F3594F">
        <w:tc>
          <w:tcPr>
            <w:tcW w:w="1843" w:type="dxa"/>
            <w:vMerge w:val="restart"/>
            <w:vAlign w:val="center"/>
          </w:tcPr>
          <w:p w:rsidR="00BE60CE" w:rsidRPr="00AE22E9" w:rsidRDefault="00BE60CE" w:rsidP="00A46204">
            <w:pPr>
              <w:keepNext/>
              <w:rPr>
                <w:rFonts w:cs="Arial"/>
                <w:b/>
                <w:szCs w:val="24"/>
              </w:rPr>
            </w:pPr>
            <w:r w:rsidRPr="00AE22E9">
              <w:rPr>
                <w:rFonts w:cs="Arial"/>
                <w:b/>
                <w:szCs w:val="24"/>
              </w:rPr>
              <w:t>Wochentag</w:t>
            </w:r>
          </w:p>
        </w:tc>
        <w:tc>
          <w:tcPr>
            <w:tcW w:w="3686" w:type="dxa"/>
            <w:gridSpan w:val="2"/>
          </w:tcPr>
          <w:p w:rsidR="00BE60CE" w:rsidRPr="00F62C70" w:rsidRDefault="00BE60CE" w:rsidP="00A46204">
            <w:pPr>
              <w:keepNext/>
              <w:jc w:val="center"/>
              <w:rPr>
                <w:rFonts w:cs="Arial"/>
                <w:b/>
                <w:szCs w:val="24"/>
              </w:rPr>
            </w:pPr>
            <w:r w:rsidRPr="00F62C70">
              <w:rPr>
                <w:rFonts w:cs="Arial"/>
                <w:b/>
                <w:szCs w:val="24"/>
              </w:rPr>
              <w:t>vormittags</w:t>
            </w:r>
          </w:p>
        </w:tc>
        <w:tc>
          <w:tcPr>
            <w:tcW w:w="3686" w:type="dxa"/>
            <w:gridSpan w:val="2"/>
          </w:tcPr>
          <w:p w:rsidR="00BE60CE" w:rsidRPr="00F62C70" w:rsidRDefault="00BE60CE" w:rsidP="00A46204">
            <w:pPr>
              <w:keepNext/>
              <w:jc w:val="center"/>
              <w:rPr>
                <w:rFonts w:cs="Arial"/>
                <w:b/>
                <w:szCs w:val="24"/>
              </w:rPr>
            </w:pPr>
            <w:r w:rsidRPr="00F62C70">
              <w:rPr>
                <w:rFonts w:cs="Arial"/>
                <w:b/>
                <w:szCs w:val="24"/>
              </w:rPr>
              <w:t>nachmittags</w:t>
            </w:r>
          </w:p>
        </w:tc>
      </w:tr>
      <w:tr w:rsidR="00BE60CE" w:rsidRPr="00F62C70" w:rsidTr="00F3594F">
        <w:tc>
          <w:tcPr>
            <w:tcW w:w="1843" w:type="dxa"/>
            <w:vMerge/>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center"/>
              <w:rPr>
                <w:rFonts w:cs="Arial"/>
                <w:b/>
                <w:szCs w:val="24"/>
              </w:rPr>
            </w:pPr>
            <w:r w:rsidRPr="00F62C70">
              <w:rPr>
                <w:rFonts w:cs="Arial"/>
                <w:b/>
                <w:szCs w:val="24"/>
              </w:rPr>
              <w:t>von</w:t>
            </w:r>
          </w:p>
        </w:tc>
        <w:tc>
          <w:tcPr>
            <w:tcW w:w="1843" w:type="dxa"/>
          </w:tcPr>
          <w:p w:rsidR="00BE60CE" w:rsidRPr="00F62C70" w:rsidRDefault="00BE60CE" w:rsidP="00A46204">
            <w:pPr>
              <w:keepNext/>
              <w:jc w:val="center"/>
              <w:rPr>
                <w:rFonts w:cs="Arial"/>
                <w:b/>
                <w:szCs w:val="24"/>
              </w:rPr>
            </w:pPr>
            <w:r w:rsidRPr="00F62C70">
              <w:rPr>
                <w:rFonts w:cs="Arial"/>
                <w:b/>
                <w:szCs w:val="24"/>
              </w:rPr>
              <w:t>bis</w:t>
            </w:r>
          </w:p>
        </w:tc>
        <w:tc>
          <w:tcPr>
            <w:tcW w:w="1843" w:type="dxa"/>
          </w:tcPr>
          <w:p w:rsidR="00BE60CE" w:rsidRPr="00F62C70" w:rsidRDefault="00BE60CE" w:rsidP="00A46204">
            <w:pPr>
              <w:keepNext/>
              <w:jc w:val="center"/>
              <w:rPr>
                <w:rFonts w:cs="Arial"/>
                <w:b/>
                <w:szCs w:val="24"/>
              </w:rPr>
            </w:pPr>
            <w:r w:rsidRPr="00F62C70">
              <w:rPr>
                <w:rFonts w:cs="Arial"/>
                <w:b/>
                <w:szCs w:val="24"/>
              </w:rPr>
              <w:t>von</w:t>
            </w:r>
          </w:p>
        </w:tc>
        <w:tc>
          <w:tcPr>
            <w:tcW w:w="1843" w:type="dxa"/>
          </w:tcPr>
          <w:p w:rsidR="00BE60CE" w:rsidRPr="00F62C70" w:rsidRDefault="00BE60CE" w:rsidP="00A46204">
            <w:pPr>
              <w:keepNext/>
              <w:jc w:val="center"/>
              <w:rPr>
                <w:rFonts w:cs="Arial"/>
                <w:b/>
                <w:szCs w:val="24"/>
              </w:rPr>
            </w:pPr>
            <w:r w:rsidRPr="00F62C70">
              <w:rPr>
                <w:rFonts w:cs="Arial"/>
                <w:b/>
                <w:szCs w:val="24"/>
              </w:rPr>
              <w:t>bis</w:t>
            </w: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Montag</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Dienstag</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Mittwoch</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Donnerstag</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Freitag</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bl>
    <w:p w:rsidR="004C68E2" w:rsidRPr="00F62C70" w:rsidRDefault="004C68E2" w:rsidP="004C68E2">
      <w:pPr>
        <w:spacing w:after="120" w:line="360" w:lineRule="auto"/>
        <w:jc w:val="both"/>
        <w:rPr>
          <w:rFonts w:cs="Arial"/>
          <w:szCs w:val="24"/>
        </w:rPr>
      </w:pPr>
    </w:p>
    <w:p w:rsidR="00C63C59" w:rsidRPr="00F62C70" w:rsidRDefault="00C63C59" w:rsidP="004C68E2">
      <w:pPr>
        <w:spacing w:after="120" w:line="360" w:lineRule="auto"/>
        <w:jc w:val="both"/>
        <w:rPr>
          <w:rFonts w:cs="Arial"/>
          <w:szCs w:val="24"/>
        </w:rPr>
      </w:pPr>
      <w:r w:rsidRPr="00F62C70">
        <w:rPr>
          <w:rFonts w:cs="Arial"/>
          <w:szCs w:val="24"/>
        </w:rPr>
        <w:t>(</w:t>
      </w:r>
      <w:r w:rsidR="000B7C40" w:rsidRPr="00F62C70">
        <w:rPr>
          <w:rFonts w:cs="Arial"/>
          <w:szCs w:val="24"/>
        </w:rPr>
        <w:t>3</w:t>
      </w:r>
      <w:r w:rsidRPr="00F62C70">
        <w:rPr>
          <w:rFonts w:cs="Arial"/>
          <w:szCs w:val="24"/>
        </w:rPr>
        <w:t xml:space="preserve">) </w:t>
      </w:r>
      <w:r w:rsidR="004C68E2" w:rsidRPr="00F62C70">
        <w:rPr>
          <w:rFonts w:cs="Arial"/>
          <w:szCs w:val="24"/>
        </w:rPr>
        <w:t xml:space="preserve">Für </w:t>
      </w:r>
      <w:r w:rsidRPr="00F62C70">
        <w:rPr>
          <w:rFonts w:cs="Arial"/>
          <w:szCs w:val="24"/>
        </w:rPr>
        <w:t xml:space="preserve">die übrigen </w:t>
      </w:r>
      <w:r w:rsidR="00302054">
        <w:rPr>
          <w:rFonts w:cs="Arial"/>
          <w:szCs w:val="24"/>
        </w:rPr>
        <w:t>Beschäftigten</w:t>
      </w:r>
      <w:r w:rsidR="004C68E2" w:rsidRPr="00F62C70">
        <w:rPr>
          <w:rFonts w:cs="Arial"/>
          <w:szCs w:val="24"/>
        </w:rPr>
        <w:t xml:space="preserve"> in Teilzeit</w:t>
      </w:r>
      <w:r w:rsidRPr="00F62C70">
        <w:rPr>
          <w:rFonts w:cs="Arial"/>
          <w:szCs w:val="24"/>
        </w:rPr>
        <w:t xml:space="preserve"> ist die Funktionszeit mit Zustimmung des Personalrats so zu regeln, dass </w:t>
      </w:r>
      <w:r w:rsidR="000B7C40" w:rsidRPr="00F62C70">
        <w:rPr>
          <w:rFonts w:cs="Arial"/>
          <w:szCs w:val="24"/>
        </w:rPr>
        <w:t>zumindest teilweise</w:t>
      </w:r>
      <w:r w:rsidRPr="00F62C70">
        <w:rPr>
          <w:rFonts w:cs="Arial"/>
          <w:szCs w:val="24"/>
        </w:rPr>
        <w:t xml:space="preserve"> Übereinstimmung mit den vorstehenden Funktionszeiten erreicht wird.</w:t>
      </w:r>
    </w:p>
    <w:p w:rsidR="004C68E2" w:rsidRPr="00A46204" w:rsidRDefault="004C68E2" w:rsidP="00A46204">
      <w:pPr>
        <w:pStyle w:val="berschrift2"/>
      </w:pPr>
      <w:r w:rsidRPr="00A46204">
        <w:lastRenderedPageBreak/>
        <w:t>§ 2</w:t>
      </w:r>
      <w:r w:rsidR="00F415D5" w:rsidRPr="00A46204">
        <w:t xml:space="preserve"> </w:t>
      </w:r>
      <w:r w:rsidRPr="00A46204">
        <w:t>Sprechzeiten</w:t>
      </w:r>
    </w:p>
    <w:p w:rsidR="004C68E2" w:rsidRDefault="00BE60CE" w:rsidP="00A46204">
      <w:pPr>
        <w:keepNext/>
        <w:spacing w:after="120" w:line="360" w:lineRule="auto"/>
        <w:jc w:val="both"/>
        <w:rPr>
          <w:rFonts w:cs="Arial"/>
          <w:szCs w:val="24"/>
        </w:rPr>
      </w:pPr>
      <w:r w:rsidRPr="00BE60CE">
        <w:rPr>
          <w:rFonts w:cs="Arial"/>
          <w:szCs w:val="24"/>
          <w:vertAlign w:val="superscript"/>
        </w:rPr>
        <w:t>1</w:t>
      </w:r>
      <w:r>
        <w:rPr>
          <w:rFonts w:cs="Arial"/>
          <w:szCs w:val="24"/>
        </w:rPr>
        <w:t>Es gelten die folgenden Sprechzeiten:</w:t>
      </w:r>
    </w:p>
    <w:tbl>
      <w:tblPr>
        <w:tblStyle w:val="Tabellenraster"/>
        <w:tblW w:w="9215" w:type="dxa"/>
        <w:tblLook w:val="04A0" w:firstRow="1" w:lastRow="0" w:firstColumn="1" w:lastColumn="0" w:noHBand="0" w:noVBand="1"/>
      </w:tblPr>
      <w:tblGrid>
        <w:gridCol w:w="1843"/>
        <w:gridCol w:w="1843"/>
        <w:gridCol w:w="1843"/>
        <w:gridCol w:w="1843"/>
        <w:gridCol w:w="1843"/>
      </w:tblGrid>
      <w:tr w:rsidR="00BE60CE" w:rsidRPr="00F62C70" w:rsidTr="00F3594F">
        <w:tc>
          <w:tcPr>
            <w:tcW w:w="1843" w:type="dxa"/>
            <w:vMerge w:val="restart"/>
            <w:vAlign w:val="center"/>
          </w:tcPr>
          <w:p w:rsidR="00BE60CE" w:rsidRPr="00AE22E9" w:rsidRDefault="00BE60CE" w:rsidP="00A46204">
            <w:pPr>
              <w:keepNext/>
              <w:rPr>
                <w:rFonts w:cs="Arial"/>
                <w:b/>
                <w:szCs w:val="24"/>
              </w:rPr>
            </w:pPr>
            <w:r w:rsidRPr="00AE22E9">
              <w:rPr>
                <w:rFonts w:cs="Arial"/>
                <w:b/>
                <w:szCs w:val="24"/>
              </w:rPr>
              <w:t>Wochentag</w:t>
            </w:r>
          </w:p>
        </w:tc>
        <w:tc>
          <w:tcPr>
            <w:tcW w:w="3686" w:type="dxa"/>
            <w:gridSpan w:val="2"/>
          </w:tcPr>
          <w:p w:rsidR="00BE60CE" w:rsidRPr="00F62C70" w:rsidRDefault="00BE60CE" w:rsidP="00A46204">
            <w:pPr>
              <w:keepNext/>
              <w:jc w:val="center"/>
              <w:rPr>
                <w:rFonts w:cs="Arial"/>
                <w:b/>
                <w:szCs w:val="24"/>
              </w:rPr>
            </w:pPr>
            <w:r w:rsidRPr="00F62C70">
              <w:rPr>
                <w:rFonts w:cs="Arial"/>
                <w:b/>
                <w:szCs w:val="24"/>
              </w:rPr>
              <w:t>vormittags</w:t>
            </w:r>
          </w:p>
        </w:tc>
        <w:tc>
          <w:tcPr>
            <w:tcW w:w="3686" w:type="dxa"/>
            <w:gridSpan w:val="2"/>
          </w:tcPr>
          <w:p w:rsidR="00BE60CE" w:rsidRPr="00F62C70" w:rsidRDefault="00BE60CE" w:rsidP="00A46204">
            <w:pPr>
              <w:keepNext/>
              <w:jc w:val="center"/>
              <w:rPr>
                <w:rFonts w:cs="Arial"/>
                <w:b/>
                <w:szCs w:val="24"/>
              </w:rPr>
            </w:pPr>
            <w:r w:rsidRPr="00F62C70">
              <w:rPr>
                <w:rFonts w:cs="Arial"/>
                <w:b/>
                <w:szCs w:val="24"/>
              </w:rPr>
              <w:t>nachmittags</w:t>
            </w:r>
          </w:p>
        </w:tc>
      </w:tr>
      <w:tr w:rsidR="00BE60CE" w:rsidRPr="00F62C70" w:rsidTr="00F3594F">
        <w:tc>
          <w:tcPr>
            <w:tcW w:w="1843" w:type="dxa"/>
            <w:vMerge/>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center"/>
              <w:rPr>
                <w:rFonts w:cs="Arial"/>
                <w:b/>
                <w:szCs w:val="24"/>
              </w:rPr>
            </w:pPr>
            <w:r w:rsidRPr="00F62C70">
              <w:rPr>
                <w:rFonts w:cs="Arial"/>
                <w:b/>
                <w:szCs w:val="24"/>
              </w:rPr>
              <w:t>von</w:t>
            </w:r>
          </w:p>
        </w:tc>
        <w:tc>
          <w:tcPr>
            <w:tcW w:w="1843" w:type="dxa"/>
          </w:tcPr>
          <w:p w:rsidR="00BE60CE" w:rsidRPr="00F62C70" w:rsidRDefault="00BE60CE" w:rsidP="00A46204">
            <w:pPr>
              <w:keepNext/>
              <w:jc w:val="center"/>
              <w:rPr>
                <w:rFonts w:cs="Arial"/>
                <w:b/>
                <w:szCs w:val="24"/>
              </w:rPr>
            </w:pPr>
            <w:r w:rsidRPr="00F62C70">
              <w:rPr>
                <w:rFonts w:cs="Arial"/>
                <w:b/>
                <w:szCs w:val="24"/>
              </w:rPr>
              <w:t>bis</w:t>
            </w:r>
          </w:p>
        </w:tc>
        <w:tc>
          <w:tcPr>
            <w:tcW w:w="1843" w:type="dxa"/>
          </w:tcPr>
          <w:p w:rsidR="00BE60CE" w:rsidRPr="00F62C70" w:rsidRDefault="00BE60CE" w:rsidP="00A46204">
            <w:pPr>
              <w:keepNext/>
              <w:jc w:val="center"/>
              <w:rPr>
                <w:rFonts w:cs="Arial"/>
                <w:b/>
                <w:szCs w:val="24"/>
              </w:rPr>
            </w:pPr>
            <w:r w:rsidRPr="00F62C70">
              <w:rPr>
                <w:rFonts w:cs="Arial"/>
                <w:b/>
                <w:szCs w:val="24"/>
              </w:rPr>
              <w:t>von</w:t>
            </w:r>
          </w:p>
        </w:tc>
        <w:tc>
          <w:tcPr>
            <w:tcW w:w="1843" w:type="dxa"/>
          </w:tcPr>
          <w:p w:rsidR="00BE60CE" w:rsidRPr="00F62C70" w:rsidRDefault="00BE60CE" w:rsidP="00A46204">
            <w:pPr>
              <w:keepNext/>
              <w:jc w:val="center"/>
              <w:rPr>
                <w:rFonts w:cs="Arial"/>
                <w:b/>
                <w:szCs w:val="24"/>
              </w:rPr>
            </w:pPr>
            <w:r w:rsidRPr="00F62C70">
              <w:rPr>
                <w:rFonts w:cs="Arial"/>
                <w:b/>
                <w:szCs w:val="24"/>
              </w:rPr>
              <w:t>bis</w:t>
            </w: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Montag</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Dienstag</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Mittwoch</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Donnerstag</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Freitag</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bl>
    <w:p w:rsidR="00BE60CE" w:rsidRDefault="00BE60CE" w:rsidP="004C68E2">
      <w:pPr>
        <w:spacing w:after="120" w:line="360" w:lineRule="auto"/>
        <w:jc w:val="both"/>
        <w:rPr>
          <w:rFonts w:cs="Arial"/>
          <w:szCs w:val="24"/>
        </w:rPr>
      </w:pPr>
    </w:p>
    <w:p w:rsidR="00BE60CE" w:rsidRPr="00F62C70" w:rsidRDefault="00BE60CE" w:rsidP="004C68E2">
      <w:pPr>
        <w:spacing w:after="120" w:line="360" w:lineRule="auto"/>
        <w:jc w:val="both"/>
        <w:rPr>
          <w:rFonts w:cs="Arial"/>
          <w:szCs w:val="24"/>
        </w:rPr>
      </w:pPr>
      <w:r w:rsidRPr="00BE60CE">
        <w:rPr>
          <w:rFonts w:cs="Arial"/>
          <w:szCs w:val="24"/>
          <w:vertAlign w:val="superscript"/>
        </w:rPr>
        <w:t>2</w:t>
      </w:r>
      <w:r>
        <w:rPr>
          <w:rFonts w:cs="Arial"/>
          <w:szCs w:val="24"/>
        </w:rPr>
        <w:t>An Arbeitstagen vor Feiertagen sowie vor dem 24. und 31. Dezember entfällt die nachmittägliche Sprechzeit.</w:t>
      </w:r>
    </w:p>
    <w:p w:rsidR="004C68E2" w:rsidRPr="00A46204" w:rsidRDefault="004C68E2" w:rsidP="00A46204">
      <w:pPr>
        <w:pStyle w:val="berschrift2"/>
      </w:pPr>
      <w:r w:rsidRPr="00A46204">
        <w:t>§ 3</w:t>
      </w:r>
      <w:r w:rsidR="00F415D5" w:rsidRPr="00A46204">
        <w:t xml:space="preserve"> </w:t>
      </w:r>
      <w:r w:rsidRPr="00A46204">
        <w:t>Mindeststärken</w:t>
      </w:r>
    </w:p>
    <w:p w:rsidR="004C68E2" w:rsidRDefault="00AE22E9" w:rsidP="00A46204">
      <w:pPr>
        <w:keepNext/>
        <w:spacing w:after="120" w:line="360" w:lineRule="auto"/>
        <w:jc w:val="both"/>
        <w:rPr>
          <w:rFonts w:cs="Arial"/>
          <w:szCs w:val="24"/>
        </w:rPr>
      </w:pPr>
      <w:r>
        <w:rPr>
          <w:rFonts w:cs="Arial"/>
          <w:szCs w:val="24"/>
        </w:rPr>
        <w:t>(1) Für</w:t>
      </w:r>
      <w:r w:rsidR="00B97E98">
        <w:rPr>
          <w:rFonts w:cs="Arial"/>
          <w:szCs w:val="24"/>
        </w:rPr>
        <w:t xml:space="preserve"> die Abteilung / Gruppe / das Sachgebiet</w:t>
      </w:r>
      <w:r>
        <w:rPr>
          <w:rFonts w:cs="Arial"/>
          <w:szCs w:val="24"/>
        </w:rPr>
        <w:t xml:space="preserve"> </w:t>
      </w:r>
      <w:r>
        <w:rPr>
          <w:rFonts w:cs="Arial"/>
          <w:szCs w:val="24"/>
        </w:rPr>
        <w:fldChar w:fldCharType="begin">
          <w:ffData>
            <w:name w:val="Text7"/>
            <w:enabled/>
            <w:calcOnExit w:val="0"/>
            <w:textInput/>
          </w:ffData>
        </w:fldChar>
      </w:r>
      <w:bookmarkStart w:id="16" w:name="Text7"/>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6"/>
      <w:r>
        <w:rPr>
          <w:rFonts w:cs="Arial"/>
          <w:szCs w:val="24"/>
        </w:rPr>
        <w:t xml:space="preserve"> gelten folgende Mindeststärken:</w:t>
      </w:r>
    </w:p>
    <w:tbl>
      <w:tblPr>
        <w:tblStyle w:val="Tabellenraster"/>
        <w:tblW w:w="9215" w:type="dxa"/>
        <w:tblLook w:val="04A0" w:firstRow="1" w:lastRow="0" w:firstColumn="1" w:lastColumn="0" w:noHBand="0" w:noVBand="1"/>
      </w:tblPr>
      <w:tblGrid>
        <w:gridCol w:w="1843"/>
        <w:gridCol w:w="1843"/>
        <w:gridCol w:w="1843"/>
        <w:gridCol w:w="1843"/>
        <w:gridCol w:w="1843"/>
      </w:tblGrid>
      <w:tr w:rsidR="00BE60CE" w:rsidRPr="00F62C70" w:rsidTr="00F3594F">
        <w:tc>
          <w:tcPr>
            <w:tcW w:w="1843" w:type="dxa"/>
            <w:vMerge w:val="restart"/>
            <w:vAlign w:val="center"/>
          </w:tcPr>
          <w:p w:rsidR="00BE60CE" w:rsidRPr="00AE22E9" w:rsidRDefault="00BE60CE" w:rsidP="00A46204">
            <w:pPr>
              <w:keepNext/>
              <w:rPr>
                <w:rFonts w:cs="Arial"/>
                <w:b/>
                <w:szCs w:val="24"/>
              </w:rPr>
            </w:pPr>
            <w:r w:rsidRPr="00AE22E9">
              <w:rPr>
                <w:rFonts w:cs="Arial"/>
                <w:b/>
                <w:szCs w:val="24"/>
              </w:rPr>
              <w:t>Wochentag</w:t>
            </w:r>
          </w:p>
        </w:tc>
        <w:tc>
          <w:tcPr>
            <w:tcW w:w="3686" w:type="dxa"/>
            <w:gridSpan w:val="2"/>
          </w:tcPr>
          <w:p w:rsidR="00BE60CE" w:rsidRPr="00F62C70" w:rsidRDefault="00BE60CE" w:rsidP="00A46204">
            <w:pPr>
              <w:keepNext/>
              <w:jc w:val="center"/>
              <w:rPr>
                <w:rFonts w:cs="Arial"/>
                <w:b/>
                <w:szCs w:val="24"/>
              </w:rPr>
            </w:pPr>
            <w:r w:rsidRPr="00F62C70">
              <w:rPr>
                <w:rFonts w:cs="Arial"/>
                <w:b/>
                <w:szCs w:val="24"/>
              </w:rPr>
              <w:t>vormittags</w:t>
            </w:r>
          </w:p>
        </w:tc>
        <w:tc>
          <w:tcPr>
            <w:tcW w:w="3686" w:type="dxa"/>
            <w:gridSpan w:val="2"/>
          </w:tcPr>
          <w:p w:rsidR="00BE60CE" w:rsidRPr="00F62C70" w:rsidRDefault="00BE60CE" w:rsidP="00A46204">
            <w:pPr>
              <w:keepNext/>
              <w:jc w:val="center"/>
              <w:rPr>
                <w:rFonts w:cs="Arial"/>
                <w:b/>
                <w:szCs w:val="24"/>
              </w:rPr>
            </w:pPr>
            <w:r w:rsidRPr="00F62C70">
              <w:rPr>
                <w:rFonts w:cs="Arial"/>
                <w:b/>
                <w:szCs w:val="24"/>
              </w:rPr>
              <w:t>nachmittags</w:t>
            </w:r>
          </w:p>
        </w:tc>
      </w:tr>
      <w:tr w:rsidR="00BE60CE" w:rsidRPr="00F62C70" w:rsidTr="00F3594F">
        <w:tc>
          <w:tcPr>
            <w:tcW w:w="1843" w:type="dxa"/>
            <w:vMerge/>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center"/>
              <w:rPr>
                <w:rFonts w:cs="Arial"/>
                <w:b/>
                <w:szCs w:val="24"/>
              </w:rPr>
            </w:pPr>
            <w:r w:rsidRPr="00F62C70">
              <w:rPr>
                <w:rFonts w:cs="Arial"/>
                <w:b/>
                <w:szCs w:val="24"/>
              </w:rPr>
              <w:t>von</w:t>
            </w:r>
          </w:p>
        </w:tc>
        <w:tc>
          <w:tcPr>
            <w:tcW w:w="1843" w:type="dxa"/>
          </w:tcPr>
          <w:p w:rsidR="00BE60CE" w:rsidRPr="00F62C70" w:rsidRDefault="00BE60CE" w:rsidP="00A46204">
            <w:pPr>
              <w:keepNext/>
              <w:jc w:val="center"/>
              <w:rPr>
                <w:rFonts w:cs="Arial"/>
                <w:b/>
                <w:szCs w:val="24"/>
              </w:rPr>
            </w:pPr>
            <w:r w:rsidRPr="00F62C70">
              <w:rPr>
                <w:rFonts w:cs="Arial"/>
                <w:b/>
                <w:szCs w:val="24"/>
              </w:rPr>
              <w:t>bis</w:t>
            </w:r>
          </w:p>
        </w:tc>
        <w:tc>
          <w:tcPr>
            <w:tcW w:w="1843" w:type="dxa"/>
          </w:tcPr>
          <w:p w:rsidR="00BE60CE" w:rsidRPr="00F62C70" w:rsidRDefault="00BE60CE" w:rsidP="00A46204">
            <w:pPr>
              <w:keepNext/>
              <w:jc w:val="center"/>
              <w:rPr>
                <w:rFonts w:cs="Arial"/>
                <w:b/>
                <w:szCs w:val="24"/>
              </w:rPr>
            </w:pPr>
            <w:r w:rsidRPr="00F62C70">
              <w:rPr>
                <w:rFonts w:cs="Arial"/>
                <w:b/>
                <w:szCs w:val="24"/>
              </w:rPr>
              <w:t>von</w:t>
            </w:r>
          </w:p>
        </w:tc>
        <w:tc>
          <w:tcPr>
            <w:tcW w:w="1843" w:type="dxa"/>
          </w:tcPr>
          <w:p w:rsidR="00BE60CE" w:rsidRPr="00F62C70" w:rsidRDefault="00BE60CE" w:rsidP="00A46204">
            <w:pPr>
              <w:keepNext/>
              <w:jc w:val="center"/>
              <w:rPr>
                <w:rFonts w:cs="Arial"/>
                <w:b/>
                <w:szCs w:val="24"/>
              </w:rPr>
            </w:pPr>
            <w:r w:rsidRPr="00F62C70">
              <w:rPr>
                <w:rFonts w:cs="Arial"/>
                <w:b/>
                <w:szCs w:val="24"/>
              </w:rPr>
              <w:t>bis</w:t>
            </w: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Montag</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Dienstag</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Mittwoch</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Donnerstag</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Freitag</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bl>
    <w:p w:rsidR="00AE22E9" w:rsidRDefault="00AE22E9" w:rsidP="004C68E2">
      <w:pPr>
        <w:spacing w:after="120" w:line="360" w:lineRule="auto"/>
        <w:jc w:val="both"/>
        <w:rPr>
          <w:rFonts w:cs="Arial"/>
          <w:szCs w:val="24"/>
        </w:rPr>
      </w:pPr>
    </w:p>
    <w:p w:rsidR="00B97E98" w:rsidRDefault="00B97E98" w:rsidP="00A46204">
      <w:pPr>
        <w:keepNext/>
        <w:spacing w:after="120" w:line="360" w:lineRule="auto"/>
        <w:jc w:val="both"/>
        <w:rPr>
          <w:rFonts w:cs="Arial"/>
          <w:szCs w:val="24"/>
        </w:rPr>
      </w:pPr>
      <w:r>
        <w:rPr>
          <w:rFonts w:cs="Arial"/>
          <w:szCs w:val="24"/>
        </w:rPr>
        <w:t xml:space="preserve">(2) Für die Abteilung / Gruppe / das Sachgebiet </w:t>
      </w:r>
      <w:r>
        <w:rPr>
          <w:rFonts w:cs="Arial"/>
          <w:szCs w:val="24"/>
        </w:rPr>
        <w:fldChar w:fldCharType="begin">
          <w:ffData>
            <w:name w:val="Text7"/>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r>
        <w:rPr>
          <w:rFonts w:cs="Arial"/>
          <w:szCs w:val="24"/>
        </w:rPr>
        <w:t xml:space="preserve"> gelten folgende Mindeststärken:</w:t>
      </w:r>
    </w:p>
    <w:tbl>
      <w:tblPr>
        <w:tblStyle w:val="Tabellenraster"/>
        <w:tblW w:w="9215" w:type="dxa"/>
        <w:tblLook w:val="04A0" w:firstRow="1" w:lastRow="0" w:firstColumn="1" w:lastColumn="0" w:noHBand="0" w:noVBand="1"/>
      </w:tblPr>
      <w:tblGrid>
        <w:gridCol w:w="1843"/>
        <w:gridCol w:w="1843"/>
        <w:gridCol w:w="1843"/>
        <w:gridCol w:w="1843"/>
        <w:gridCol w:w="1843"/>
      </w:tblGrid>
      <w:tr w:rsidR="00BE60CE" w:rsidRPr="00F62C70" w:rsidTr="00F3594F">
        <w:tc>
          <w:tcPr>
            <w:tcW w:w="1843" w:type="dxa"/>
            <w:vMerge w:val="restart"/>
            <w:vAlign w:val="center"/>
          </w:tcPr>
          <w:p w:rsidR="00BE60CE" w:rsidRPr="00AE22E9" w:rsidRDefault="00BE60CE" w:rsidP="00A46204">
            <w:pPr>
              <w:keepNext/>
              <w:rPr>
                <w:rFonts w:cs="Arial"/>
                <w:b/>
                <w:szCs w:val="24"/>
              </w:rPr>
            </w:pPr>
            <w:r w:rsidRPr="00AE22E9">
              <w:rPr>
                <w:rFonts w:cs="Arial"/>
                <w:b/>
                <w:szCs w:val="24"/>
              </w:rPr>
              <w:t>Wochentag</w:t>
            </w:r>
          </w:p>
        </w:tc>
        <w:tc>
          <w:tcPr>
            <w:tcW w:w="3686" w:type="dxa"/>
            <w:gridSpan w:val="2"/>
          </w:tcPr>
          <w:p w:rsidR="00BE60CE" w:rsidRPr="00F62C70" w:rsidRDefault="00BE60CE" w:rsidP="00A46204">
            <w:pPr>
              <w:keepNext/>
              <w:jc w:val="center"/>
              <w:rPr>
                <w:rFonts w:cs="Arial"/>
                <w:b/>
                <w:szCs w:val="24"/>
              </w:rPr>
            </w:pPr>
            <w:r w:rsidRPr="00F62C70">
              <w:rPr>
                <w:rFonts w:cs="Arial"/>
                <w:b/>
                <w:szCs w:val="24"/>
              </w:rPr>
              <w:t>vormittags</w:t>
            </w:r>
          </w:p>
        </w:tc>
        <w:tc>
          <w:tcPr>
            <w:tcW w:w="3686" w:type="dxa"/>
            <w:gridSpan w:val="2"/>
          </w:tcPr>
          <w:p w:rsidR="00BE60CE" w:rsidRPr="00F62C70" w:rsidRDefault="00BE60CE" w:rsidP="00A46204">
            <w:pPr>
              <w:keepNext/>
              <w:jc w:val="center"/>
              <w:rPr>
                <w:rFonts w:cs="Arial"/>
                <w:b/>
                <w:szCs w:val="24"/>
              </w:rPr>
            </w:pPr>
            <w:r w:rsidRPr="00F62C70">
              <w:rPr>
                <w:rFonts w:cs="Arial"/>
                <w:b/>
                <w:szCs w:val="24"/>
              </w:rPr>
              <w:t>nachmittags</w:t>
            </w:r>
          </w:p>
        </w:tc>
      </w:tr>
      <w:tr w:rsidR="00BE60CE" w:rsidRPr="00F62C70" w:rsidTr="00F3594F">
        <w:tc>
          <w:tcPr>
            <w:tcW w:w="1843" w:type="dxa"/>
            <w:vMerge/>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center"/>
              <w:rPr>
                <w:rFonts w:cs="Arial"/>
                <w:b/>
                <w:szCs w:val="24"/>
              </w:rPr>
            </w:pPr>
            <w:r w:rsidRPr="00F62C70">
              <w:rPr>
                <w:rFonts w:cs="Arial"/>
                <w:b/>
                <w:szCs w:val="24"/>
              </w:rPr>
              <w:t>von</w:t>
            </w:r>
          </w:p>
        </w:tc>
        <w:tc>
          <w:tcPr>
            <w:tcW w:w="1843" w:type="dxa"/>
          </w:tcPr>
          <w:p w:rsidR="00BE60CE" w:rsidRPr="00F62C70" w:rsidRDefault="00BE60CE" w:rsidP="00A46204">
            <w:pPr>
              <w:keepNext/>
              <w:jc w:val="center"/>
              <w:rPr>
                <w:rFonts w:cs="Arial"/>
                <w:b/>
                <w:szCs w:val="24"/>
              </w:rPr>
            </w:pPr>
            <w:r w:rsidRPr="00F62C70">
              <w:rPr>
                <w:rFonts w:cs="Arial"/>
                <w:b/>
                <w:szCs w:val="24"/>
              </w:rPr>
              <w:t>bis</w:t>
            </w:r>
          </w:p>
        </w:tc>
        <w:tc>
          <w:tcPr>
            <w:tcW w:w="1843" w:type="dxa"/>
          </w:tcPr>
          <w:p w:rsidR="00BE60CE" w:rsidRPr="00F62C70" w:rsidRDefault="00BE60CE" w:rsidP="00A46204">
            <w:pPr>
              <w:keepNext/>
              <w:jc w:val="center"/>
              <w:rPr>
                <w:rFonts w:cs="Arial"/>
                <w:b/>
                <w:szCs w:val="24"/>
              </w:rPr>
            </w:pPr>
            <w:r w:rsidRPr="00F62C70">
              <w:rPr>
                <w:rFonts w:cs="Arial"/>
                <w:b/>
                <w:szCs w:val="24"/>
              </w:rPr>
              <w:t>von</w:t>
            </w:r>
          </w:p>
        </w:tc>
        <w:tc>
          <w:tcPr>
            <w:tcW w:w="1843" w:type="dxa"/>
          </w:tcPr>
          <w:p w:rsidR="00BE60CE" w:rsidRPr="00F62C70" w:rsidRDefault="00BE60CE" w:rsidP="00A46204">
            <w:pPr>
              <w:keepNext/>
              <w:jc w:val="center"/>
              <w:rPr>
                <w:rFonts w:cs="Arial"/>
                <w:b/>
                <w:szCs w:val="24"/>
              </w:rPr>
            </w:pPr>
            <w:r w:rsidRPr="00F62C70">
              <w:rPr>
                <w:rFonts w:cs="Arial"/>
                <w:b/>
                <w:szCs w:val="24"/>
              </w:rPr>
              <w:t>bis</w:t>
            </w: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Montag</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Dienstag</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Mittwoch</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Donnerstag</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Freitag</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bl>
    <w:p w:rsidR="00AE22E9" w:rsidRDefault="00AE22E9" w:rsidP="004C68E2">
      <w:pPr>
        <w:spacing w:after="120" w:line="360" w:lineRule="auto"/>
        <w:jc w:val="both"/>
        <w:rPr>
          <w:rFonts w:cs="Arial"/>
          <w:szCs w:val="24"/>
        </w:rPr>
      </w:pPr>
    </w:p>
    <w:p w:rsidR="00B97E98" w:rsidRDefault="00B97E98" w:rsidP="00A46204">
      <w:pPr>
        <w:keepNext/>
        <w:spacing w:after="120" w:line="360" w:lineRule="auto"/>
        <w:jc w:val="both"/>
        <w:rPr>
          <w:rFonts w:cs="Arial"/>
          <w:szCs w:val="24"/>
        </w:rPr>
      </w:pPr>
      <w:r>
        <w:rPr>
          <w:rFonts w:cs="Arial"/>
          <w:szCs w:val="24"/>
        </w:rPr>
        <w:t xml:space="preserve">(2) Für die Abteilung / Gruppe / das Sachgebiet </w:t>
      </w:r>
      <w:r>
        <w:rPr>
          <w:rFonts w:cs="Arial"/>
          <w:szCs w:val="24"/>
        </w:rPr>
        <w:fldChar w:fldCharType="begin">
          <w:ffData>
            <w:name w:val="Text7"/>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r>
        <w:rPr>
          <w:rFonts w:cs="Arial"/>
          <w:szCs w:val="24"/>
        </w:rPr>
        <w:t xml:space="preserve"> gelten folgende Mindeststärken:</w:t>
      </w:r>
    </w:p>
    <w:tbl>
      <w:tblPr>
        <w:tblStyle w:val="Tabellenraster"/>
        <w:tblW w:w="9215" w:type="dxa"/>
        <w:tblLook w:val="04A0" w:firstRow="1" w:lastRow="0" w:firstColumn="1" w:lastColumn="0" w:noHBand="0" w:noVBand="1"/>
      </w:tblPr>
      <w:tblGrid>
        <w:gridCol w:w="1843"/>
        <w:gridCol w:w="1843"/>
        <w:gridCol w:w="1843"/>
        <w:gridCol w:w="1843"/>
        <w:gridCol w:w="1843"/>
      </w:tblGrid>
      <w:tr w:rsidR="00BE60CE" w:rsidRPr="00F62C70" w:rsidTr="00F3594F">
        <w:tc>
          <w:tcPr>
            <w:tcW w:w="1843" w:type="dxa"/>
            <w:vMerge w:val="restart"/>
            <w:vAlign w:val="center"/>
          </w:tcPr>
          <w:p w:rsidR="00BE60CE" w:rsidRPr="00AE22E9" w:rsidRDefault="00BE60CE" w:rsidP="00A46204">
            <w:pPr>
              <w:keepNext/>
              <w:rPr>
                <w:rFonts w:cs="Arial"/>
                <w:b/>
                <w:szCs w:val="24"/>
              </w:rPr>
            </w:pPr>
            <w:r w:rsidRPr="00AE22E9">
              <w:rPr>
                <w:rFonts w:cs="Arial"/>
                <w:b/>
                <w:szCs w:val="24"/>
              </w:rPr>
              <w:t>Wochentag</w:t>
            </w:r>
          </w:p>
        </w:tc>
        <w:tc>
          <w:tcPr>
            <w:tcW w:w="3686" w:type="dxa"/>
            <w:gridSpan w:val="2"/>
          </w:tcPr>
          <w:p w:rsidR="00BE60CE" w:rsidRPr="00F62C70" w:rsidRDefault="00BE60CE" w:rsidP="00A46204">
            <w:pPr>
              <w:keepNext/>
              <w:jc w:val="center"/>
              <w:rPr>
                <w:rFonts w:cs="Arial"/>
                <w:b/>
                <w:szCs w:val="24"/>
              </w:rPr>
            </w:pPr>
            <w:r w:rsidRPr="00F62C70">
              <w:rPr>
                <w:rFonts w:cs="Arial"/>
                <w:b/>
                <w:szCs w:val="24"/>
              </w:rPr>
              <w:t>vormittags</w:t>
            </w:r>
          </w:p>
        </w:tc>
        <w:tc>
          <w:tcPr>
            <w:tcW w:w="3686" w:type="dxa"/>
            <w:gridSpan w:val="2"/>
          </w:tcPr>
          <w:p w:rsidR="00BE60CE" w:rsidRPr="00F62C70" w:rsidRDefault="00BE60CE" w:rsidP="00A46204">
            <w:pPr>
              <w:keepNext/>
              <w:jc w:val="center"/>
              <w:rPr>
                <w:rFonts w:cs="Arial"/>
                <w:b/>
                <w:szCs w:val="24"/>
              </w:rPr>
            </w:pPr>
            <w:r w:rsidRPr="00F62C70">
              <w:rPr>
                <w:rFonts w:cs="Arial"/>
                <w:b/>
                <w:szCs w:val="24"/>
              </w:rPr>
              <w:t>nachmittags</w:t>
            </w:r>
          </w:p>
        </w:tc>
      </w:tr>
      <w:tr w:rsidR="00BE60CE" w:rsidRPr="00F62C70" w:rsidTr="00F3594F">
        <w:tc>
          <w:tcPr>
            <w:tcW w:w="1843" w:type="dxa"/>
            <w:vMerge/>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center"/>
              <w:rPr>
                <w:rFonts w:cs="Arial"/>
                <w:b/>
                <w:szCs w:val="24"/>
              </w:rPr>
            </w:pPr>
            <w:r w:rsidRPr="00F62C70">
              <w:rPr>
                <w:rFonts w:cs="Arial"/>
                <w:b/>
                <w:szCs w:val="24"/>
              </w:rPr>
              <w:t>von</w:t>
            </w:r>
          </w:p>
        </w:tc>
        <w:tc>
          <w:tcPr>
            <w:tcW w:w="1843" w:type="dxa"/>
          </w:tcPr>
          <w:p w:rsidR="00BE60CE" w:rsidRPr="00F62C70" w:rsidRDefault="00BE60CE" w:rsidP="00A46204">
            <w:pPr>
              <w:keepNext/>
              <w:jc w:val="center"/>
              <w:rPr>
                <w:rFonts w:cs="Arial"/>
                <w:b/>
                <w:szCs w:val="24"/>
              </w:rPr>
            </w:pPr>
            <w:r w:rsidRPr="00F62C70">
              <w:rPr>
                <w:rFonts w:cs="Arial"/>
                <w:b/>
                <w:szCs w:val="24"/>
              </w:rPr>
              <w:t>bis</w:t>
            </w:r>
          </w:p>
        </w:tc>
        <w:tc>
          <w:tcPr>
            <w:tcW w:w="1843" w:type="dxa"/>
          </w:tcPr>
          <w:p w:rsidR="00BE60CE" w:rsidRPr="00F62C70" w:rsidRDefault="00BE60CE" w:rsidP="00A46204">
            <w:pPr>
              <w:keepNext/>
              <w:jc w:val="center"/>
              <w:rPr>
                <w:rFonts w:cs="Arial"/>
                <w:b/>
                <w:szCs w:val="24"/>
              </w:rPr>
            </w:pPr>
            <w:r w:rsidRPr="00F62C70">
              <w:rPr>
                <w:rFonts w:cs="Arial"/>
                <w:b/>
                <w:szCs w:val="24"/>
              </w:rPr>
              <w:t>von</w:t>
            </w:r>
          </w:p>
        </w:tc>
        <w:tc>
          <w:tcPr>
            <w:tcW w:w="1843" w:type="dxa"/>
          </w:tcPr>
          <w:p w:rsidR="00BE60CE" w:rsidRPr="00F62C70" w:rsidRDefault="00BE60CE" w:rsidP="00A46204">
            <w:pPr>
              <w:keepNext/>
              <w:jc w:val="center"/>
              <w:rPr>
                <w:rFonts w:cs="Arial"/>
                <w:b/>
                <w:szCs w:val="24"/>
              </w:rPr>
            </w:pPr>
            <w:r w:rsidRPr="00F62C70">
              <w:rPr>
                <w:rFonts w:cs="Arial"/>
                <w:b/>
                <w:szCs w:val="24"/>
              </w:rPr>
              <w:t>bis</w:t>
            </w: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Montag</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Dienstag</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Mittwoch</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Donnerstag</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r w:rsidR="00BE60CE" w:rsidRPr="00F62C70" w:rsidTr="00F3594F">
        <w:tc>
          <w:tcPr>
            <w:tcW w:w="1843" w:type="dxa"/>
          </w:tcPr>
          <w:p w:rsidR="00BE60CE" w:rsidRPr="00AE22E9" w:rsidRDefault="00BE60CE" w:rsidP="00A46204">
            <w:pPr>
              <w:keepNext/>
              <w:jc w:val="both"/>
              <w:rPr>
                <w:rFonts w:cs="Arial"/>
                <w:b/>
                <w:szCs w:val="24"/>
              </w:rPr>
            </w:pPr>
            <w:r w:rsidRPr="00AE22E9">
              <w:rPr>
                <w:rFonts w:cs="Arial"/>
                <w:b/>
                <w:szCs w:val="24"/>
              </w:rPr>
              <w:t>Freitag</w:t>
            </w: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c>
          <w:tcPr>
            <w:tcW w:w="1843" w:type="dxa"/>
          </w:tcPr>
          <w:p w:rsidR="00BE60CE" w:rsidRPr="00F62C70" w:rsidRDefault="00BE60CE" w:rsidP="00A46204">
            <w:pPr>
              <w:keepNext/>
              <w:jc w:val="both"/>
              <w:rPr>
                <w:rFonts w:cs="Arial"/>
                <w:szCs w:val="24"/>
              </w:rPr>
            </w:pPr>
          </w:p>
        </w:tc>
      </w:tr>
    </w:tbl>
    <w:p w:rsidR="004C68E2" w:rsidRPr="00A46204" w:rsidRDefault="004C68E2" w:rsidP="00A46204">
      <w:pPr>
        <w:pStyle w:val="berschrift2"/>
        <w:pageBreakBefore/>
      </w:pPr>
      <w:r w:rsidRPr="00A46204">
        <w:lastRenderedPageBreak/>
        <w:t>§ 4</w:t>
      </w:r>
      <w:r w:rsidR="00F415D5" w:rsidRPr="00A46204">
        <w:t xml:space="preserve"> </w:t>
      </w:r>
      <w:r w:rsidRPr="00A46204">
        <w:t>Qualitätsstandards</w:t>
      </w:r>
    </w:p>
    <w:p w:rsidR="00B97E98" w:rsidRDefault="00B97E98" w:rsidP="00B97E98">
      <w:pPr>
        <w:spacing w:after="120" w:line="360" w:lineRule="auto"/>
        <w:jc w:val="both"/>
        <w:rPr>
          <w:rFonts w:cs="Arial"/>
          <w:szCs w:val="24"/>
        </w:rPr>
      </w:pPr>
      <w:r>
        <w:rPr>
          <w:rFonts w:cs="Arial"/>
          <w:szCs w:val="24"/>
        </w:rPr>
        <w:t xml:space="preserve">(1) Für die Abteilung / Gruppe / das Sachgebiet </w:t>
      </w:r>
      <w:r>
        <w:rPr>
          <w:rFonts w:cs="Arial"/>
          <w:szCs w:val="24"/>
        </w:rPr>
        <w:fldChar w:fldCharType="begin">
          <w:ffData>
            <w:name w:val="Text7"/>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r>
        <w:rPr>
          <w:rFonts w:cs="Arial"/>
          <w:szCs w:val="24"/>
        </w:rPr>
        <w:t xml:space="preserve"> gelten folgende Qualitätsstandards:</w:t>
      </w:r>
    </w:p>
    <w:p w:rsidR="00B97E98" w:rsidRDefault="00B97E98" w:rsidP="00B97E98">
      <w:pPr>
        <w:spacing w:after="120" w:line="360" w:lineRule="auto"/>
        <w:rPr>
          <w:rFonts w:cs="Arial"/>
          <w:b/>
          <w:szCs w:val="24"/>
        </w:rPr>
      </w:pPr>
    </w:p>
    <w:p w:rsidR="00B97E98" w:rsidRDefault="00B97E98" w:rsidP="00B97E98">
      <w:pPr>
        <w:spacing w:after="120" w:line="360" w:lineRule="auto"/>
        <w:jc w:val="both"/>
        <w:rPr>
          <w:rFonts w:cs="Arial"/>
          <w:szCs w:val="24"/>
        </w:rPr>
      </w:pPr>
      <w:r>
        <w:rPr>
          <w:rFonts w:cs="Arial"/>
          <w:szCs w:val="24"/>
        </w:rPr>
        <w:t xml:space="preserve">(2) Für die Abteilung / Gruppe / das Sachgebiet </w:t>
      </w:r>
      <w:r>
        <w:rPr>
          <w:rFonts w:cs="Arial"/>
          <w:szCs w:val="24"/>
        </w:rPr>
        <w:fldChar w:fldCharType="begin">
          <w:ffData>
            <w:name w:val="Text7"/>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r>
        <w:rPr>
          <w:rFonts w:cs="Arial"/>
          <w:szCs w:val="24"/>
        </w:rPr>
        <w:t xml:space="preserve"> gelten folgende Qualitätsstandards:</w:t>
      </w:r>
    </w:p>
    <w:p w:rsidR="00B97E98" w:rsidRPr="00F62C70" w:rsidRDefault="00B97E98" w:rsidP="00B97E98">
      <w:pPr>
        <w:spacing w:after="120" w:line="360" w:lineRule="auto"/>
        <w:rPr>
          <w:rFonts w:cs="Arial"/>
          <w:b/>
          <w:szCs w:val="24"/>
        </w:rPr>
      </w:pPr>
    </w:p>
    <w:p w:rsidR="00B97E98" w:rsidRDefault="00B97E98" w:rsidP="00B97E98">
      <w:pPr>
        <w:spacing w:after="120" w:line="360" w:lineRule="auto"/>
        <w:jc w:val="both"/>
        <w:rPr>
          <w:rFonts w:cs="Arial"/>
          <w:szCs w:val="24"/>
        </w:rPr>
      </w:pPr>
      <w:r>
        <w:rPr>
          <w:rFonts w:cs="Arial"/>
          <w:szCs w:val="24"/>
        </w:rPr>
        <w:t xml:space="preserve">(3) Für die Abteilung / Gruppe / das Sachgebiet </w:t>
      </w:r>
      <w:r>
        <w:rPr>
          <w:rFonts w:cs="Arial"/>
          <w:szCs w:val="24"/>
        </w:rPr>
        <w:fldChar w:fldCharType="begin">
          <w:ffData>
            <w:name w:val="Text7"/>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r>
        <w:rPr>
          <w:rFonts w:cs="Arial"/>
          <w:szCs w:val="24"/>
        </w:rPr>
        <w:t xml:space="preserve"> gelten folgende Qualitätsstandards:</w:t>
      </w:r>
    </w:p>
    <w:p w:rsidR="00B97E98" w:rsidRPr="00F62C70" w:rsidRDefault="00B97E98" w:rsidP="00B97E98">
      <w:pPr>
        <w:spacing w:after="120" w:line="360" w:lineRule="auto"/>
        <w:rPr>
          <w:rFonts w:cs="Arial"/>
          <w:b/>
          <w:szCs w:val="24"/>
        </w:rPr>
      </w:pPr>
    </w:p>
    <w:sectPr w:rsidR="00B97E98" w:rsidRPr="00F62C70" w:rsidSect="00F3594F">
      <w:headerReference w:type="even" r:id="rId14"/>
      <w:headerReference w:type="default" r:id="rId15"/>
      <w:footerReference w:type="default" r:id="rId16"/>
      <w:headerReference w:type="first" r:id="rId17"/>
      <w:pgSz w:w="11906" w:h="16838" w:code="9"/>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626" w:rsidRDefault="00662626" w:rsidP="00CB1BF3">
      <w:pPr>
        <w:spacing w:line="240" w:lineRule="auto"/>
      </w:pPr>
      <w:r>
        <w:separator/>
      </w:r>
    </w:p>
  </w:endnote>
  <w:endnote w:type="continuationSeparator" w:id="0">
    <w:p w:rsidR="00662626" w:rsidRDefault="00662626" w:rsidP="00CB1B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96" w:rsidRDefault="009679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99346337"/>
      <w:docPartObj>
        <w:docPartGallery w:val="Page Numbers (Bottom of Page)"/>
        <w:docPartUnique/>
      </w:docPartObj>
    </w:sdtPr>
    <w:sdtEndPr/>
    <w:sdtContent>
      <w:p w:rsidR="00F3594F" w:rsidRPr="00F3594F" w:rsidRDefault="00F3594F">
        <w:pPr>
          <w:pStyle w:val="Fuzeile"/>
          <w:jc w:val="center"/>
          <w:rPr>
            <w:sz w:val="16"/>
            <w:szCs w:val="16"/>
          </w:rPr>
        </w:pPr>
        <w:r w:rsidRPr="00F3594F">
          <w:rPr>
            <w:sz w:val="16"/>
            <w:szCs w:val="16"/>
          </w:rPr>
          <w:t xml:space="preserve">Seite </w:t>
        </w:r>
        <w:r w:rsidRPr="00F3594F">
          <w:rPr>
            <w:sz w:val="16"/>
            <w:szCs w:val="16"/>
          </w:rPr>
          <w:fldChar w:fldCharType="begin"/>
        </w:r>
        <w:r w:rsidRPr="00F3594F">
          <w:rPr>
            <w:sz w:val="16"/>
            <w:szCs w:val="16"/>
          </w:rPr>
          <w:instrText>PAGE  \* Arabic  \* MERGEFORMAT</w:instrText>
        </w:r>
        <w:r w:rsidRPr="00F3594F">
          <w:rPr>
            <w:sz w:val="16"/>
            <w:szCs w:val="16"/>
          </w:rPr>
          <w:fldChar w:fldCharType="separate"/>
        </w:r>
        <w:r w:rsidR="00DA560C">
          <w:rPr>
            <w:noProof/>
            <w:sz w:val="16"/>
            <w:szCs w:val="16"/>
          </w:rPr>
          <w:t>3</w:t>
        </w:r>
        <w:r w:rsidRPr="00F3594F">
          <w:rPr>
            <w:sz w:val="16"/>
            <w:szCs w:val="16"/>
          </w:rPr>
          <w:fldChar w:fldCharType="end"/>
        </w:r>
        <w:r w:rsidRPr="00F3594F">
          <w:rPr>
            <w:sz w:val="16"/>
            <w:szCs w:val="16"/>
          </w:rPr>
          <w:t xml:space="preserve"> von </w:t>
        </w:r>
        <w:r w:rsidR="00155CE4">
          <w:rPr>
            <w:sz w:val="16"/>
            <w:szCs w:val="16"/>
          </w:rPr>
          <w:fldChar w:fldCharType="begin"/>
        </w:r>
        <w:r w:rsidR="00155CE4">
          <w:rPr>
            <w:sz w:val="16"/>
            <w:szCs w:val="16"/>
          </w:rPr>
          <w:instrText xml:space="preserve"> SECTIONPAGES  \* Arabic  \* MERGEFORMAT </w:instrText>
        </w:r>
        <w:r w:rsidR="00155CE4">
          <w:rPr>
            <w:sz w:val="16"/>
            <w:szCs w:val="16"/>
          </w:rPr>
          <w:fldChar w:fldCharType="separate"/>
        </w:r>
        <w:r w:rsidR="00DA560C">
          <w:rPr>
            <w:noProof/>
            <w:sz w:val="16"/>
            <w:szCs w:val="16"/>
          </w:rPr>
          <w:t>6</w:t>
        </w:r>
        <w:r w:rsidR="00155CE4">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96" w:rsidRDefault="0096799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9919207"/>
      <w:docPartObj>
        <w:docPartGallery w:val="Page Numbers (Bottom of Page)"/>
        <w:docPartUnique/>
      </w:docPartObj>
    </w:sdtPr>
    <w:sdtEndPr/>
    <w:sdtContent>
      <w:p w:rsidR="00F3594F" w:rsidRPr="00F3594F" w:rsidRDefault="00F3594F">
        <w:pPr>
          <w:pStyle w:val="Fuzeile"/>
          <w:jc w:val="center"/>
          <w:rPr>
            <w:sz w:val="16"/>
            <w:szCs w:val="16"/>
          </w:rPr>
        </w:pPr>
        <w:r w:rsidRPr="00F3594F">
          <w:rPr>
            <w:sz w:val="16"/>
            <w:szCs w:val="16"/>
          </w:rPr>
          <w:t xml:space="preserve">Seite </w:t>
        </w:r>
        <w:r w:rsidRPr="00F3594F">
          <w:rPr>
            <w:b/>
            <w:sz w:val="16"/>
            <w:szCs w:val="16"/>
          </w:rPr>
          <w:fldChar w:fldCharType="begin"/>
        </w:r>
        <w:r w:rsidRPr="00F3594F">
          <w:rPr>
            <w:b/>
            <w:sz w:val="16"/>
            <w:szCs w:val="16"/>
          </w:rPr>
          <w:instrText>PAGE  \* Arabic  \* MERGEFORMAT</w:instrText>
        </w:r>
        <w:r w:rsidRPr="00F3594F">
          <w:rPr>
            <w:b/>
            <w:sz w:val="16"/>
            <w:szCs w:val="16"/>
          </w:rPr>
          <w:fldChar w:fldCharType="separate"/>
        </w:r>
        <w:r w:rsidR="00DA560C">
          <w:rPr>
            <w:b/>
            <w:noProof/>
            <w:sz w:val="16"/>
            <w:szCs w:val="16"/>
          </w:rPr>
          <w:t>3</w:t>
        </w:r>
        <w:r w:rsidRPr="00F3594F">
          <w:rPr>
            <w:b/>
            <w:sz w:val="16"/>
            <w:szCs w:val="16"/>
          </w:rPr>
          <w:fldChar w:fldCharType="end"/>
        </w:r>
        <w:r>
          <w:rPr>
            <w:sz w:val="16"/>
            <w:szCs w:val="16"/>
          </w:rPr>
          <w:t xml:space="preserve"> von </w:t>
        </w:r>
        <w:r>
          <w:rPr>
            <w:sz w:val="16"/>
            <w:szCs w:val="16"/>
          </w:rPr>
          <w:fldChar w:fldCharType="begin"/>
        </w:r>
        <w:r>
          <w:rPr>
            <w:sz w:val="16"/>
            <w:szCs w:val="16"/>
          </w:rPr>
          <w:instrText xml:space="preserve"> SECTIONPAGES  \* Arabic  \* MERGEFORMAT </w:instrText>
        </w:r>
        <w:r>
          <w:rPr>
            <w:sz w:val="16"/>
            <w:szCs w:val="16"/>
          </w:rPr>
          <w:fldChar w:fldCharType="separate"/>
        </w:r>
        <w:r w:rsidR="00DA560C">
          <w:rPr>
            <w:noProof/>
            <w:sz w:val="16"/>
            <w:szCs w:val="16"/>
          </w:rPr>
          <w:t>3</w:t>
        </w:r>
        <w:r>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626" w:rsidRDefault="00662626" w:rsidP="00CB1BF3">
      <w:pPr>
        <w:spacing w:line="240" w:lineRule="auto"/>
      </w:pPr>
      <w:r>
        <w:separator/>
      </w:r>
    </w:p>
  </w:footnote>
  <w:footnote w:type="continuationSeparator" w:id="0">
    <w:p w:rsidR="00662626" w:rsidRDefault="00662626" w:rsidP="00CB1B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96" w:rsidRDefault="00DA560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7797" o:spid="_x0000_s2050" type="#_x0000_t136" style="position:absolute;margin-left:0;margin-top:0;width:575.35pt;height:63.9pt;rotation:315;z-index:-251655168;mso-position-horizontal:center;mso-position-horizontal-relative:margin;mso-position-vertical:center;mso-position-vertical-relative:margin" o:allowincell="f" fillcolor="silver" stroked="f">
          <v:fill opacity=".5"/>
          <v:textpath style="font-family:&quot;Arial&quot;;font-size:1pt" string="Musterentwurf Vd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96" w:rsidRDefault="00DA560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7798" o:spid="_x0000_s2051" type="#_x0000_t136" style="position:absolute;margin-left:0;margin-top:0;width:575.35pt;height:63.9pt;rotation:315;z-index:-251653120;mso-position-horizontal:center;mso-position-horizontal-relative:margin;mso-position-vertical:center;mso-position-vertical-relative:margin" o:allowincell="f" fillcolor="silver" stroked="f">
          <v:fill opacity=".5"/>
          <v:textpath style="font-family:&quot;Arial&quot;;font-size:1pt" string="Musterentwurf Vd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96" w:rsidRDefault="00DA560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7796" o:spid="_x0000_s2049" type="#_x0000_t136" style="position:absolute;margin-left:0;margin-top:0;width:575.35pt;height:63.9pt;rotation:315;z-index:-251657216;mso-position-horizontal:center;mso-position-horizontal-relative:margin;mso-position-vertical:center;mso-position-vertical-relative:margin" o:allowincell="f" fillcolor="silver" stroked="f">
          <v:fill opacity=".5"/>
          <v:textpath style="font-family:&quot;Arial&quot;;font-size:1pt" string="Musterentwurf Vd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96" w:rsidRDefault="00DA560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7800" o:spid="_x0000_s2053" type="#_x0000_t136" style="position:absolute;margin-left:0;margin-top:0;width:575.35pt;height:63.9pt;rotation:315;z-index:-251649024;mso-position-horizontal:center;mso-position-horizontal-relative:margin;mso-position-vertical:center;mso-position-vertical-relative:margin" o:allowincell="f" fillcolor="silver" stroked="f">
          <v:fill opacity=".5"/>
          <v:textpath style="font-family:&quot;Arial&quot;;font-size:1pt" string="Musterentwurf Vd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94F" w:rsidRDefault="00DA560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7801" o:spid="_x0000_s2054" type="#_x0000_t136" style="position:absolute;margin-left:0;margin-top:0;width:575.35pt;height:63.9pt;rotation:315;z-index:-251646976;mso-position-horizontal:center;mso-position-horizontal-relative:margin;mso-position-vertical:center;mso-position-vertical-relative:margin" o:allowincell="f" fillcolor="silver" stroked="f">
          <v:fill opacity=".5"/>
          <v:textpath style="font-family:&quot;Arial&quot;;font-size:1pt" string="Musterentwurf VdR"/>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96" w:rsidRDefault="00DA560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7799" o:spid="_x0000_s2052" type="#_x0000_t136" style="position:absolute;margin-left:0;margin-top:0;width:575.35pt;height:63.9pt;rotation:315;z-index:-251651072;mso-position-horizontal:center;mso-position-horizontal-relative:margin;mso-position-vertical:center;mso-position-vertical-relative:margin" o:allowincell="f" fillcolor="silver" stroked="f">
          <v:fill opacity=".5"/>
          <v:textpath style="font-family:&quot;Arial&quot;;font-size:1pt" string="Musterentwurf Vd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A89"/>
    <w:multiLevelType w:val="hybridMultilevel"/>
    <w:tmpl w:val="4ED817A2"/>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 w15:restartNumberingAfterBreak="0">
    <w:nsid w:val="0912177F"/>
    <w:multiLevelType w:val="hybridMultilevel"/>
    <w:tmpl w:val="EA14A1C2"/>
    <w:lvl w:ilvl="0" w:tplc="10E454E8">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9A07174"/>
    <w:multiLevelType w:val="hybridMultilevel"/>
    <w:tmpl w:val="003684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F33934"/>
    <w:multiLevelType w:val="hybridMultilevel"/>
    <w:tmpl w:val="5C687FE0"/>
    <w:lvl w:ilvl="0" w:tplc="1F16FE86">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E85297"/>
    <w:multiLevelType w:val="multilevel"/>
    <w:tmpl w:val="05107730"/>
    <w:lvl w:ilvl="0">
      <w:start w:val="1"/>
      <w:numFmt w:val="decimal"/>
      <w:lvlRestart w:val="0"/>
      <w:suff w:val="nothing"/>
      <w:lvlText w:val="Artikel %1"/>
      <w:lvlJc w:val="left"/>
      <w:pPr>
        <w:ind w:left="1146" w:hanging="720"/>
      </w:pPr>
    </w:lvl>
    <w:lvl w:ilvl="1">
      <w:start w:val="1"/>
      <w:numFmt w:val="decimal"/>
      <w:pStyle w:val="ParagraphBezeichner"/>
      <w:suff w:val="nothing"/>
      <w:lvlText w:val="§ %2"/>
      <w:lvlJc w:val="left"/>
      <w:pPr>
        <w:tabs>
          <w:tab w:val="num" w:pos="4395"/>
        </w:tabs>
        <w:ind w:left="4395" w:firstLine="0"/>
      </w:pPr>
    </w:lvl>
    <w:lvl w:ilvl="2">
      <w:start w:val="1"/>
      <w:numFmt w:val="decimal"/>
      <w:pStyle w:val="JuristischerAbsatznummeriert"/>
      <w:lvlText w:val="(%3)"/>
      <w:lvlJc w:val="left"/>
      <w:pPr>
        <w:tabs>
          <w:tab w:val="num" w:pos="851"/>
        </w:tabs>
        <w:ind w:left="1" w:firstLine="425"/>
      </w:pPr>
      <w:rPr>
        <w:sz w:val="24"/>
        <w:szCs w:val="24"/>
      </w:r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F30D49"/>
    <w:multiLevelType w:val="hybridMultilevel"/>
    <w:tmpl w:val="B162716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7E677D6"/>
    <w:multiLevelType w:val="hybridMultilevel"/>
    <w:tmpl w:val="30CC49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8C7596"/>
    <w:multiLevelType w:val="hybridMultilevel"/>
    <w:tmpl w:val="B6FC6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405DC7"/>
    <w:multiLevelType w:val="hybridMultilevel"/>
    <w:tmpl w:val="A574F926"/>
    <w:lvl w:ilvl="0" w:tplc="6EA2ADFC">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726004"/>
    <w:multiLevelType w:val="hybridMultilevel"/>
    <w:tmpl w:val="42D2C9AA"/>
    <w:lvl w:ilvl="0" w:tplc="DF043BE6">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A3B6FEE"/>
    <w:multiLevelType w:val="hybridMultilevel"/>
    <w:tmpl w:val="DD0255E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F511069"/>
    <w:multiLevelType w:val="hybridMultilevel"/>
    <w:tmpl w:val="F1004A6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158627F"/>
    <w:multiLevelType w:val="hybridMultilevel"/>
    <w:tmpl w:val="C6AAF24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040C47"/>
    <w:multiLevelType w:val="hybridMultilevel"/>
    <w:tmpl w:val="D052782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A996837"/>
    <w:multiLevelType w:val="hybridMultilevel"/>
    <w:tmpl w:val="BA561A2C"/>
    <w:lvl w:ilvl="0" w:tplc="36444F66">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9D6194"/>
    <w:multiLevelType w:val="hybridMultilevel"/>
    <w:tmpl w:val="F1EC8AC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5A11D12"/>
    <w:multiLevelType w:val="hybridMultilevel"/>
    <w:tmpl w:val="DB12E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5E60D3"/>
    <w:multiLevelType w:val="hybridMultilevel"/>
    <w:tmpl w:val="C51AFCC0"/>
    <w:lvl w:ilvl="0" w:tplc="11483428">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F15CF6"/>
    <w:multiLevelType w:val="hybridMultilevel"/>
    <w:tmpl w:val="4BAC99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F75A6D"/>
    <w:multiLevelType w:val="hybridMultilevel"/>
    <w:tmpl w:val="7E68DEF2"/>
    <w:lvl w:ilvl="0" w:tplc="6FC0A474">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C3134A1"/>
    <w:multiLevelType w:val="hybridMultilevel"/>
    <w:tmpl w:val="1D38317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F6511A6"/>
    <w:multiLevelType w:val="hybridMultilevel"/>
    <w:tmpl w:val="9CE2F5F6"/>
    <w:lvl w:ilvl="0" w:tplc="00B20CDC">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02F687D"/>
    <w:multiLevelType w:val="hybridMultilevel"/>
    <w:tmpl w:val="0F207C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60A7976"/>
    <w:multiLevelType w:val="hybridMultilevel"/>
    <w:tmpl w:val="EC249E80"/>
    <w:lvl w:ilvl="0" w:tplc="04070015">
      <w:start w:val="1"/>
      <w:numFmt w:val="decimal"/>
      <w:lvlText w:val="(%1)"/>
      <w:lvlJc w:val="left"/>
      <w:pPr>
        <w:ind w:left="781" w:hanging="360"/>
      </w:pPr>
    </w:lvl>
    <w:lvl w:ilvl="1" w:tplc="04070019" w:tentative="1">
      <w:start w:val="1"/>
      <w:numFmt w:val="lowerLetter"/>
      <w:lvlText w:val="%2."/>
      <w:lvlJc w:val="left"/>
      <w:pPr>
        <w:ind w:left="1501" w:hanging="360"/>
      </w:pPr>
    </w:lvl>
    <w:lvl w:ilvl="2" w:tplc="0407001B" w:tentative="1">
      <w:start w:val="1"/>
      <w:numFmt w:val="lowerRoman"/>
      <w:lvlText w:val="%3."/>
      <w:lvlJc w:val="right"/>
      <w:pPr>
        <w:ind w:left="2221" w:hanging="180"/>
      </w:pPr>
    </w:lvl>
    <w:lvl w:ilvl="3" w:tplc="0407000F" w:tentative="1">
      <w:start w:val="1"/>
      <w:numFmt w:val="decimal"/>
      <w:lvlText w:val="%4."/>
      <w:lvlJc w:val="left"/>
      <w:pPr>
        <w:ind w:left="2941" w:hanging="360"/>
      </w:pPr>
    </w:lvl>
    <w:lvl w:ilvl="4" w:tplc="04070019" w:tentative="1">
      <w:start w:val="1"/>
      <w:numFmt w:val="lowerLetter"/>
      <w:lvlText w:val="%5."/>
      <w:lvlJc w:val="left"/>
      <w:pPr>
        <w:ind w:left="3661" w:hanging="360"/>
      </w:pPr>
    </w:lvl>
    <w:lvl w:ilvl="5" w:tplc="0407001B" w:tentative="1">
      <w:start w:val="1"/>
      <w:numFmt w:val="lowerRoman"/>
      <w:lvlText w:val="%6."/>
      <w:lvlJc w:val="right"/>
      <w:pPr>
        <w:ind w:left="4381" w:hanging="180"/>
      </w:pPr>
    </w:lvl>
    <w:lvl w:ilvl="6" w:tplc="0407000F" w:tentative="1">
      <w:start w:val="1"/>
      <w:numFmt w:val="decimal"/>
      <w:lvlText w:val="%7."/>
      <w:lvlJc w:val="left"/>
      <w:pPr>
        <w:ind w:left="5101" w:hanging="360"/>
      </w:pPr>
    </w:lvl>
    <w:lvl w:ilvl="7" w:tplc="04070019" w:tentative="1">
      <w:start w:val="1"/>
      <w:numFmt w:val="lowerLetter"/>
      <w:lvlText w:val="%8."/>
      <w:lvlJc w:val="left"/>
      <w:pPr>
        <w:ind w:left="5821" w:hanging="360"/>
      </w:pPr>
    </w:lvl>
    <w:lvl w:ilvl="8" w:tplc="0407001B" w:tentative="1">
      <w:start w:val="1"/>
      <w:numFmt w:val="lowerRoman"/>
      <w:lvlText w:val="%9."/>
      <w:lvlJc w:val="right"/>
      <w:pPr>
        <w:ind w:left="6541" w:hanging="180"/>
      </w:pPr>
    </w:lvl>
  </w:abstractNum>
  <w:abstractNum w:abstractNumId="24" w15:restartNumberingAfterBreak="0">
    <w:nsid w:val="58602020"/>
    <w:multiLevelType w:val="hybridMultilevel"/>
    <w:tmpl w:val="D214D18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90A10A6"/>
    <w:multiLevelType w:val="hybridMultilevel"/>
    <w:tmpl w:val="1D38317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B120006"/>
    <w:multiLevelType w:val="hybridMultilevel"/>
    <w:tmpl w:val="47F6F52A"/>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7" w15:restartNumberingAfterBreak="0">
    <w:nsid w:val="5EA65222"/>
    <w:multiLevelType w:val="hybridMultilevel"/>
    <w:tmpl w:val="678A821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14B502E"/>
    <w:multiLevelType w:val="hybridMultilevel"/>
    <w:tmpl w:val="80B068E2"/>
    <w:lvl w:ilvl="0" w:tplc="04070015">
      <w:start w:val="1"/>
      <w:numFmt w:val="decimal"/>
      <w:lvlText w:val="(%1)"/>
      <w:lvlJc w:val="left"/>
      <w:pPr>
        <w:ind w:left="781" w:hanging="360"/>
      </w:pPr>
    </w:lvl>
    <w:lvl w:ilvl="1" w:tplc="04070019" w:tentative="1">
      <w:start w:val="1"/>
      <w:numFmt w:val="lowerLetter"/>
      <w:lvlText w:val="%2."/>
      <w:lvlJc w:val="left"/>
      <w:pPr>
        <w:ind w:left="1501" w:hanging="360"/>
      </w:pPr>
    </w:lvl>
    <w:lvl w:ilvl="2" w:tplc="0407001B" w:tentative="1">
      <w:start w:val="1"/>
      <w:numFmt w:val="lowerRoman"/>
      <w:lvlText w:val="%3."/>
      <w:lvlJc w:val="right"/>
      <w:pPr>
        <w:ind w:left="2221" w:hanging="180"/>
      </w:pPr>
    </w:lvl>
    <w:lvl w:ilvl="3" w:tplc="0407000F" w:tentative="1">
      <w:start w:val="1"/>
      <w:numFmt w:val="decimal"/>
      <w:lvlText w:val="%4."/>
      <w:lvlJc w:val="left"/>
      <w:pPr>
        <w:ind w:left="2941" w:hanging="360"/>
      </w:pPr>
    </w:lvl>
    <w:lvl w:ilvl="4" w:tplc="04070019" w:tentative="1">
      <w:start w:val="1"/>
      <w:numFmt w:val="lowerLetter"/>
      <w:lvlText w:val="%5."/>
      <w:lvlJc w:val="left"/>
      <w:pPr>
        <w:ind w:left="3661" w:hanging="360"/>
      </w:pPr>
    </w:lvl>
    <w:lvl w:ilvl="5" w:tplc="0407001B" w:tentative="1">
      <w:start w:val="1"/>
      <w:numFmt w:val="lowerRoman"/>
      <w:lvlText w:val="%6."/>
      <w:lvlJc w:val="right"/>
      <w:pPr>
        <w:ind w:left="4381" w:hanging="180"/>
      </w:pPr>
    </w:lvl>
    <w:lvl w:ilvl="6" w:tplc="0407000F" w:tentative="1">
      <w:start w:val="1"/>
      <w:numFmt w:val="decimal"/>
      <w:lvlText w:val="%7."/>
      <w:lvlJc w:val="left"/>
      <w:pPr>
        <w:ind w:left="5101" w:hanging="360"/>
      </w:pPr>
    </w:lvl>
    <w:lvl w:ilvl="7" w:tplc="04070019" w:tentative="1">
      <w:start w:val="1"/>
      <w:numFmt w:val="lowerLetter"/>
      <w:lvlText w:val="%8."/>
      <w:lvlJc w:val="left"/>
      <w:pPr>
        <w:ind w:left="5821" w:hanging="360"/>
      </w:pPr>
    </w:lvl>
    <w:lvl w:ilvl="8" w:tplc="0407001B" w:tentative="1">
      <w:start w:val="1"/>
      <w:numFmt w:val="lowerRoman"/>
      <w:lvlText w:val="%9."/>
      <w:lvlJc w:val="right"/>
      <w:pPr>
        <w:ind w:left="6541" w:hanging="180"/>
      </w:pPr>
    </w:lvl>
  </w:abstractNum>
  <w:abstractNum w:abstractNumId="29" w15:restartNumberingAfterBreak="0">
    <w:nsid w:val="77ED0D80"/>
    <w:multiLevelType w:val="hybridMultilevel"/>
    <w:tmpl w:val="C51AFCC0"/>
    <w:lvl w:ilvl="0" w:tplc="11483428">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C701A19"/>
    <w:multiLevelType w:val="hybridMultilevel"/>
    <w:tmpl w:val="B1A0B4C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3"/>
  </w:num>
  <w:num w:numId="2">
    <w:abstractNumId w:val="9"/>
  </w:num>
  <w:num w:numId="3">
    <w:abstractNumId w:val="22"/>
  </w:num>
  <w:num w:numId="4">
    <w:abstractNumId w:val="30"/>
  </w:num>
  <w:num w:numId="5">
    <w:abstractNumId w:val="27"/>
  </w:num>
  <w:num w:numId="6">
    <w:abstractNumId w:val="1"/>
  </w:num>
  <w:num w:numId="7">
    <w:abstractNumId w:val="24"/>
  </w:num>
  <w:num w:numId="8">
    <w:abstractNumId w:val="11"/>
  </w:num>
  <w:num w:numId="9">
    <w:abstractNumId w:val="20"/>
  </w:num>
  <w:num w:numId="10">
    <w:abstractNumId w:val="5"/>
  </w:num>
  <w:num w:numId="11">
    <w:abstractNumId w:val="4"/>
  </w:num>
  <w:num w:numId="12">
    <w:abstractNumId w:val="7"/>
  </w:num>
  <w:num w:numId="13">
    <w:abstractNumId w:val="16"/>
  </w:num>
  <w:num w:numId="14">
    <w:abstractNumId w:val="0"/>
  </w:num>
  <w:num w:numId="15">
    <w:abstractNumId w:val="12"/>
  </w:num>
  <w:num w:numId="16">
    <w:abstractNumId w:val="2"/>
  </w:num>
  <w:num w:numId="17">
    <w:abstractNumId w:val="14"/>
  </w:num>
  <w:num w:numId="18">
    <w:abstractNumId w:val="6"/>
  </w:num>
  <w:num w:numId="19">
    <w:abstractNumId w:val="15"/>
  </w:num>
  <w:num w:numId="20">
    <w:abstractNumId w:val="21"/>
  </w:num>
  <w:num w:numId="21">
    <w:abstractNumId w:val="23"/>
  </w:num>
  <w:num w:numId="22">
    <w:abstractNumId w:val="17"/>
  </w:num>
  <w:num w:numId="23">
    <w:abstractNumId w:val="28"/>
  </w:num>
  <w:num w:numId="24">
    <w:abstractNumId w:val="8"/>
  </w:num>
  <w:num w:numId="25">
    <w:abstractNumId w:val="3"/>
  </w:num>
  <w:num w:numId="26">
    <w:abstractNumId w:val="29"/>
  </w:num>
  <w:num w:numId="27">
    <w:abstractNumId w:val="10"/>
  </w:num>
  <w:num w:numId="28">
    <w:abstractNumId w:val="19"/>
  </w:num>
  <w:num w:numId="29">
    <w:abstractNumId w:val="25"/>
  </w:num>
  <w:num w:numId="30">
    <w:abstractNumId w:val="2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8"/>
  <w:hideSpellingErrors/>
  <w:hideGrammaticalErrors/>
  <w:proofState w:spelling="clean" w:grammar="clean"/>
  <w:defaultTabStop w:val="708"/>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41"/>
    <w:rsid w:val="00004EF3"/>
    <w:rsid w:val="00004FE9"/>
    <w:rsid w:val="000138B1"/>
    <w:rsid w:val="00017687"/>
    <w:rsid w:val="00020CC3"/>
    <w:rsid w:val="00023C48"/>
    <w:rsid w:val="00024B11"/>
    <w:rsid w:val="000252E3"/>
    <w:rsid w:val="00025650"/>
    <w:rsid w:val="000373E0"/>
    <w:rsid w:val="00054BD6"/>
    <w:rsid w:val="00072D01"/>
    <w:rsid w:val="00074D3F"/>
    <w:rsid w:val="00076493"/>
    <w:rsid w:val="00077969"/>
    <w:rsid w:val="00092346"/>
    <w:rsid w:val="00092771"/>
    <w:rsid w:val="00095321"/>
    <w:rsid w:val="000A2EA4"/>
    <w:rsid w:val="000A5839"/>
    <w:rsid w:val="000B7C40"/>
    <w:rsid w:val="000D5FFE"/>
    <w:rsid w:val="000D65FD"/>
    <w:rsid w:val="000D71A6"/>
    <w:rsid w:val="000D752A"/>
    <w:rsid w:val="000E34D7"/>
    <w:rsid w:val="000E6760"/>
    <w:rsid w:val="000F20D0"/>
    <w:rsid w:val="00100C71"/>
    <w:rsid w:val="001057D3"/>
    <w:rsid w:val="00107876"/>
    <w:rsid w:val="001111C8"/>
    <w:rsid w:val="001162E8"/>
    <w:rsid w:val="001175B7"/>
    <w:rsid w:val="00126F7C"/>
    <w:rsid w:val="001273DF"/>
    <w:rsid w:val="001346C7"/>
    <w:rsid w:val="00135DAA"/>
    <w:rsid w:val="00155CE4"/>
    <w:rsid w:val="001669D0"/>
    <w:rsid w:val="00172430"/>
    <w:rsid w:val="001812FB"/>
    <w:rsid w:val="00195115"/>
    <w:rsid w:val="00195400"/>
    <w:rsid w:val="001B7B98"/>
    <w:rsid w:val="001C5BA4"/>
    <w:rsid w:val="001D7239"/>
    <w:rsid w:val="001E3FB3"/>
    <w:rsid w:val="001E6B5E"/>
    <w:rsid w:val="001E7CEF"/>
    <w:rsid w:val="001F0180"/>
    <w:rsid w:val="001F4644"/>
    <w:rsid w:val="00200471"/>
    <w:rsid w:val="00200DB7"/>
    <w:rsid w:val="00211EA5"/>
    <w:rsid w:val="00221680"/>
    <w:rsid w:val="002319C1"/>
    <w:rsid w:val="00235D31"/>
    <w:rsid w:val="00235D5E"/>
    <w:rsid w:val="002514FF"/>
    <w:rsid w:val="00252432"/>
    <w:rsid w:val="002551EE"/>
    <w:rsid w:val="0027135F"/>
    <w:rsid w:val="002761D0"/>
    <w:rsid w:val="00294BDF"/>
    <w:rsid w:val="00297758"/>
    <w:rsid w:val="00297DB7"/>
    <w:rsid w:val="002C6E30"/>
    <w:rsid w:val="002D193C"/>
    <w:rsid w:val="002D45DE"/>
    <w:rsid w:val="002D6546"/>
    <w:rsid w:val="003019C9"/>
    <w:rsid w:val="00302054"/>
    <w:rsid w:val="00310213"/>
    <w:rsid w:val="00321ABB"/>
    <w:rsid w:val="00321CF8"/>
    <w:rsid w:val="00324E20"/>
    <w:rsid w:val="00327EDE"/>
    <w:rsid w:val="00335572"/>
    <w:rsid w:val="00343051"/>
    <w:rsid w:val="0034654A"/>
    <w:rsid w:val="00357BE5"/>
    <w:rsid w:val="00360C1B"/>
    <w:rsid w:val="00364FD1"/>
    <w:rsid w:val="00374FDD"/>
    <w:rsid w:val="00377455"/>
    <w:rsid w:val="0037749F"/>
    <w:rsid w:val="00381BB3"/>
    <w:rsid w:val="00384D81"/>
    <w:rsid w:val="00387EA3"/>
    <w:rsid w:val="00390991"/>
    <w:rsid w:val="003925F2"/>
    <w:rsid w:val="003A223E"/>
    <w:rsid w:val="003A5422"/>
    <w:rsid w:val="003B04B4"/>
    <w:rsid w:val="003B095B"/>
    <w:rsid w:val="003B40D2"/>
    <w:rsid w:val="003B40DE"/>
    <w:rsid w:val="003C0A13"/>
    <w:rsid w:val="003C3103"/>
    <w:rsid w:val="003C6C7F"/>
    <w:rsid w:val="003E644B"/>
    <w:rsid w:val="003F1874"/>
    <w:rsid w:val="003F2EBE"/>
    <w:rsid w:val="003F4BEC"/>
    <w:rsid w:val="004038F5"/>
    <w:rsid w:val="00405831"/>
    <w:rsid w:val="0040683E"/>
    <w:rsid w:val="00407B8C"/>
    <w:rsid w:val="0041292D"/>
    <w:rsid w:val="0044483C"/>
    <w:rsid w:val="00447B9E"/>
    <w:rsid w:val="00456245"/>
    <w:rsid w:val="0046547E"/>
    <w:rsid w:val="0046572D"/>
    <w:rsid w:val="00477027"/>
    <w:rsid w:val="004862D2"/>
    <w:rsid w:val="004952BB"/>
    <w:rsid w:val="004960BE"/>
    <w:rsid w:val="004A4FB8"/>
    <w:rsid w:val="004B5441"/>
    <w:rsid w:val="004B6128"/>
    <w:rsid w:val="004C2269"/>
    <w:rsid w:val="004C68E2"/>
    <w:rsid w:val="004D0402"/>
    <w:rsid w:val="004D1AB3"/>
    <w:rsid w:val="004D5549"/>
    <w:rsid w:val="004D5EB6"/>
    <w:rsid w:val="004D69D8"/>
    <w:rsid w:val="004D76CA"/>
    <w:rsid w:val="004E1DB7"/>
    <w:rsid w:val="004F2654"/>
    <w:rsid w:val="00501C5C"/>
    <w:rsid w:val="00501D00"/>
    <w:rsid w:val="00505F8B"/>
    <w:rsid w:val="005065FC"/>
    <w:rsid w:val="0051342F"/>
    <w:rsid w:val="005171EF"/>
    <w:rsid w:val="00517A5E"/>
    <w:rsid w:val="00520CCF"/>
    <w:rsid w:val="005250B1"/>
    <w:rsid w:val="0052657C"/>
    <w:rsid w:val="00533036"/>
    <w:rsid w:val="0054139F"/>
    <w:rsid w:val="00547299"/>
    <w:rsid w:val="00551ADB"/>
    <w:rsid w:val="00552A24"/>
    <w:rsid w:val="00557D24"/>
    <w:rsid w:val="00565E67"/>
    <w:rsid w:val="00565E91"/>
    <w:rsid w:val="005716EB"/>
    <w:rsid w:val="00571CDA"/>
    <w:rsid w:val="00575CBF"/>
    <w:rsid w:val="005766B0"/>
    <w:rsid w:val="00577243"/>
    <w:rsid w:val="00581223"/>
    <w:rsid w:val="00585A14"/>
    <w:rsid w:val="00586DB7"/>
    <w:rsid w:val="0058740D"/>
    <w:rsid w:val="0059044A"/>
    <w:rsid w:val="005A4385"/>
    <w:rsid w:val="005B3885"/>
    <w:rsid w:val="005B4F69"/>
    <w:rsid w:val="005C6329"/>
    <w:rsid w:val="005D0694"/>
    <w:rsid w:val="005D47EE"/>
    <w:rsid w:val="005E2712"/>
    <w:rsid w:val="005E71A6"/>
    <w:rsid w:val="005E7217"/>
    <w:rsid w:val="005F45E3"/>
    <w:rsid w:val="005F66D2"/>
    <w:rsid w:val="00600E45"/>
    <w:rsid w:val="00600FDD"/>
    <w:rsid w:val="00621A47"/>
    <w:rsid w:val="00626982"/>
    <w:rsid w:val="0063762F"/>
    <w:rsid w:val="00644CBB"/>
    <w:rsid w:val="00645FD4"/>
    <w:rsid w:val="006518EC"/>
    <w:rsid w:val="00653712"/>
    <w:rsid w:val="00662626"/>
    <w:rsid w:val="00672037"/>
    <w:rsid w:val="00691DDE"/>
    <w:rsid w:val="00692ED7"/>
    <w:rsid w:val="006A21F6"/>
    <w:rsid w:val="006A4F1A"/>
    <w:rsid w:val="006A70EB"/>
    <w:rsid w:val="006A771B"/>
    <w:rsid w:val="006B08C3"/>
    <w:rsid w:val="006C24D9"/>
    <w:rsid w:val="006C451C"/>
    <w:rsid w:val="006C5AF1"/>
    <w:rsid w:val="006D4E4C"/>
    <w:rsid w:val="006F0B4B"/>
    <w:rsid w:val="006F5446"/>
    <w:rsid w:val="006F6AC5"/>
    <w:rsid w:val="007079B0"/>
    <w:rsid w:val="00710395"/>
    <w:rsid w:val="007105CA"/>
    <w:rsid w:val="00711EE4"/>
    <w:rsid w:val="00712A41"/>
    <w:rsid w:val="00722D85"/>
    <w:rsid w:val="00737B08"/>
    <w:rsid w:val="007410A4"/>
    <w:rsid w:val="00742139"/>
    <w:rsid w:val="0074283C"/>
    <w:rsid w:val="00746C13"/>
    <w:rsid w:val="00755D00"/>
    <w:rsid w:val="007767A8"/>
    <w:rsid w:val="00776A71"/>
    <w:rsid w:val="00782D1C"/>
    <w:rsid w:val="0079237C"/>
    <w:rsid w:val="00795B8B"/>
    <w:rsid w:val="00795D4F"/>
    <w:rsid w:val="007A0C7F"/>
    <w:rsid w:val="007A0E24"/>
    <w:rsid w:val="007A14B6"/>
    <w:rsid w:val="007A3198"/>
    <w:rsid w:val="007A58A3"/>
    <w:rsid w:val="007A65FB"/>
    <w:rsid w:val="007B33A9"/>
    <w:rsid w:val="007C278C"/>
    <w:rsid w:val="007D0616"/>
    <w:rsid w:val="007E4ADC"/>
    <w:rsid w:val="007E7375"/>
    <w:rsid w:val="007E7990"/>
    <w:rsid w:val="007F4BC9"/>
    <w:rsid w:val="00812898"/>
    <w:rsid w:val="00813EDF"/>
    <w:rsid w:val="00816737"/>
    <w:rsid w:val="0082045D"/>
    <w:rsid w:val="0083299B"/>
    <w:rsid w:val="00834860"/>
    <w:rsid w:val="00836F6C"/>
    <w:rsid w:val="0083722B"/>
    <w:rsid w:val="0084170F"/>
    <w:rsid w:val="008535F2"/>
    <w:rsid w:val="00856664"/>
    <w:rsid w:val="00860EF2"/>
    <w:rsid w:val="00866090"/>
    <w:rsid w:val="0087776D"/>
    <w:rsid w:val="00877AE5"/>
    <w:rsid w:val="00877EBF"/>
    <w:rsid w:val="00880869"/>
    <w:rsid w:val="00892940"/>
    <w:rsid w:val="00892C6B"/>
    <w:rsid w:val="008959A3"/>
    <w:rsid w:val="00897FF0"/>
    <w:rsid w:val="008A2F87"/>
    <w:rsid w:val="008A41DA"/>
    <w:rsid w:val="008A5BA4"/>
    <w:rsid w:val="008C5563"/>
    <w:rsid w:val="008D572D"/>
    <w:rsid w:val="008E371E"/>
    <w:rsid w:val="008E43C4"/>
    <w:rsid w:val="008F5858"/>
    <w:rsid w:val="008F6407"/>
    <w:rsid w:val="00903DCA"/>
    <w:rsid w:val="00913B44"/>
    <w:rsid w:val="00916235"/>
    <w:rsid w:val="009219A1"/>
    <w:rsid w:val="0092373C"/>
    <w:rsid w:val="0094088A"/>
    <w:rsid w:val="00952D94"/>
    <w:rsid w:val="00953E0A"/>
    <w:rsid w:val="00967996"/>
    <w:rsid w:val="00967C43"/>
    <w:rsid w:val="00967F9B"/>
    <w:rsid w:val="00981E71"/>
    <w:rsid w:val="009874EC"/>
    <w:rsid w:val="00992141"/>
    <w:rsid w:val="009B03EC"/>
    <w:rsid w:val="009B0CEA"/>
    <w:rsid w:val="009B5916"/>
    <w:rsid w:val="009B5FEF"/>
    <w:rsid w:val="009B6316"/>
    <w:rsid w:val="009C1953"/>
    <w:rsid w:val="009D5A64"/>
    <w:rsid w:val="009E1C88"/>
    <w:rsid w:val="009E2618"/>
    <w:rsid w:val="009F1AED"/>
    <w:rsid w:val="009F7F5C"/>
    <w:rsid w:val="00A02DE0"/>
    <w:rsid w:val="00A07DFD"/>
    <w:rsid w:val="00A135DF"/>
    <w:rsid w:val="00A139B1"/>
    <w:rsid w:val="00A30518"/>
    <w:rsid w:val="00A41B5B"/>
    <w:rsid w:val="00A46204"/>
    <w:rsid w:val="00A526C4"/>
    <w:rsid w:val="00A534D2"/>
    <w:rsid w:val="00A55E92"/>
    <w:rsid w:val="00A639A2"/>
    <w:rsid w:val="00A666F6"/>
    <w:rsid w:val="00A66826"/>
    <w:rsid w:val="00A67974"/>
    <w:rsid w:val="00A81474"/>
    <w:rsid w:val="00A83D90"/>
    <w:rsid w:val="00A8483A"/>
    <w:rsid w:val="00A84C4D"/>
    <w:rsid w:val="00A85B45"/>
    <w:rsid w:val="00A87C63"/>
    <w:rsid w:val="00A93523"/>
    <w:rsid w:val="00AA742E"/>
    <w:rsid w:val="00AB3D6C"/>
    <w:rsid w:val="00AC2B54"/>
    <w:rsid w:val="00AD7A01"/>
    <w:rsid w:val="00AE0B1F"/>
    <w:rsid w:val="00AE1EDE"/>
    <w:rsid w:val="00AE22E9"/>
    <w:rsid w:val="00AE76FE"/>
    <w:rsid w:val="00AF3B82"/>
    <w:rsid w:val="00AF3EF2"/>
    <w:rsid w:val="00B05B23"/>
    <w:rsid w:val="00B11E35"/>
    <w:rsid w:val="00B230F6"/>
    <w:rsid w:val="00B302E9"/>
    <w:rsid w:val="00B37FC8"/>
    <w:rsid w:val="00B424C1"/>
    <w:rsid w:val="00B4277C"/>
    <w:rsid w:val="00B42E1D"/>
    <w:rsid w:val="00B62736"/>
    <w:rsid w:val="00B70B63"/>
    <w:rsid w:val="00B753CE"/>
    <w:rsid w:val="00B75E34"/>
    <w:rsid w:val="00B91EE1"/>
    <w:rsid w:val="00B933A9"/>
    <w:rsid w:val="00B97E98"/>
    <w:rsid w:val="00BA157F"/>
    <w:rsid w:val="00BA1E78"/>
    <w:rsid w:val="00BA2C13"/>
    <w:rsid w:val="00BA2CC6"/>
    <w:rsid w:val="00BA5954"/>
    <w:rsid w:val="00BA6B6C"/>
    <w:rsid w:val="00BB0FE5"/>
    <w:rsid w:val="00BB11C8"/>
    <w:rsid w:val="00BB6998"/>
    <w:rsid w:val="00BB7948"/>
    <w:rsid w:val="00BC1CD0"/>
    <w:rsid w:val="00BC2C5D"/>
    <w:rsid w:val="00BC48FA"/>
    <w:rsid w:val="00BC55EA"/>
    <w:rsid w:val="00BC721F"/>
    <w:rsid w:val="00BD7388"/>
    <w:rsid w:val="00BE60CE"/>
    <w:rsid w:val="00BF34C9"/>
    <w:rsid w:val="00C22EB8"/>
    <w:rsid w:val="00C4496E"/>
    <w:rsid w:val="00C50B44"/>
    <w:rsid w:val="00C63C59"/>
    <w:rsid w:val="00C72F13"/>
    <w:rsid w:val="00C873F5"/>
    <w:rsid w:val="00C959C1"/>
    <w:rsid w:val="00C97BAD"/>
    <w:rsid w:val="00CA327C"/>
    <w:rsid w:val="00CB1BF3"/>
    <w:rsid w:val="00CC199C"/>
    <w:rsid w:val="00CD035D"/>
    <w:rsid w:val="00CE5CDB"/>
    <w:rsid w:val="00CE7712"/>
    <w:rsid w:val="00CE7F74"/>
    <w:rsid w:val="00CF5B5F"/>
    <w:rsid w:val="00D02CE2"/>
    <w:rsid w:val="00D07F0D"/>
    <w:rsid w:val="00D1086E"/>
    <w:rsid w:val="00D17A63"/>
    <w:rsid w:val="00D17DB8"/>
    <w:rsid w:val="00D21C51"/>
    <w:rsid w:val="00D4556B"/>
    <w:rsid w:val="00D51661"/>
    <w:rsid w:val="00D54FE4"/>
    <w:rsid w:val="00D550BE"/>
    <w:rsid w:val="00D659BC"/>
    <w:rsid w:val="00D742BD"/>
    <w:rsid w:val="00D80EFB"/>
    <w:rsid w:val="00D82B5C"/>
    <w:rsid w:val="00D82E60"/>
    <w:rsid w:val="00DA2E24"/>
    <w:rsid w:val="00DA560C"/>
    <w:rsid w:val="00DA691E"/>
    <w:rsid w:val="00DC1D12"/>
    <w:rsid w:val="00DC1D78"/>
    <w:rsid w:val="00DC3AE8"/>
    <w:rsid w:val="00DD3949"/>
    <w:rsid w:val="00DD6252"/>
    <w:rsid w:val="00DE1D44"/>
    <w:rsid w:val="00DE6E51"/>
    <w:rsid w:val="00DF5D48"/>
    <w:rsid w:val="00DF6692"/>
    <w:rsid w:val="00E00A69"/>
    <w:rsid w:val="00E012BA"/>
    <w:rsid w:val="00E01FE3"/>
    <w:rsid w:val="00E0338C"/>
    <w:rsid w:val="00E0728C"/>
    <w:rsid w:val="00E0766B"/>
    <w:rsid w:val="00E255F0"/>
    <w:rsid w:val="00E278A0"/>
    <w:rsid w:val="00E33730"/>
    <w:rsid w:val="00E35F27"/>
    <w:rsid w:val="00E50EAB"/>
    <w:rsid w:val="00E61598"/>
    <w:rsid w:val="00E6562F"/>
    <w:rsid w:val="00E730F3"/>
    <w:rsid w:val="00E81486"/>
    <w:rsid w:val="00E92AA3"/>
    <w:rsid w:val="00EB1ECF"/>
    <w:rsid w:val="00EB5020"/>
    <w:rsid w:val="00EC3AA2"/>
    <w:rsid w:val="00ED43CE"/>
    <w:rsid w:val="00EE371E"/>
    <w:rsid w:val="00EE4D18"/>
    <w:rsid w:val="00EE6BD8"/>
    <w:rsid w:val="00EF5C5E"/>
    <w:rsid w:val="00F034E9"/>
    <w:rsid w:val="00F10D9E"/>
    <w:rsid w:val="00F13503"/>
    <w:rsid w:val="00F1555A"/>
    <w:rsid w:val="00F207E3"/>
    <w:rsid w:val="00F266C4"/>
    <w:rsid w:val="00F3594F"/>
    <w:rsid w:val="00F415D5"/>
    <w:rsid w:val="00F44EDB"/>
    <w:rsid w:val="00F50540"/>
    <w:rsid w:val="00F52B28"/>
    <w:rsid w:val="00F62C70"/>
    <w:rsid w:val="00F70C5F"/>
    <w:rsid w:val="00F73A66"/>
    <w:rsid w:val="00F74209"/>
    <w:rsid w:val="00F74600"/>
    <w:rsid w:val="00F852C0"/>
    <w:rsid w:val="00F86A91"/>
    <w:rsid w:val="00F92C5D"/>
    <w:rsid w:val="00F94F37"/>
    <w:rsid w:val="00F950AA"/>
    <w:rsid w:val="00FA053B"/>
    <w:rsid w:val="00FA07F2"/>
    <w:rsid w:val="00FA6215"/>
    <w:rsid w:val="00FB721F"/>
    <w:rsid w:val="00FC111A"/>
    <w:rsid w:val="00FC2FFD"/>
    <w:rsid w:val="00FC45F2"/>
    <w:rsid w:val="00FE122C"/>
    <w:rsid w:val="00FE6165"/>
    <w:rsid w:val="00FE6180"/>
    <w:rsid w:val="00FF07EE"/>
    <w:rsid w:val="00FF2D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AEC89B0"/>
  <w15:docId w15:val="{D1CF935D-A260-4204-A66E-51AD010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66D2"/>
  </w:style>
  <w:style w:type="paragraph" w:styleId="berschrift1">
    <w:name w:val="heading 1"/>
    <w:basedOn w:val="Standard"/>
    <w:next w:val="Standard"/>
    <w:link w:val="berschrift1Zchn"/>
    <w:uiPriority w:val="9"/>
    <w:qFormat/>
    <w:rsid w:val="00F415D5"/>
    <w:pPr>
      <w:keepNext/>
      <w:keepLines/>
      <w:spacing w:before="240" w:line="360" w:lineRule="auto"/>
      <w:jc w:val="center"/>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F415D5"/>
    <w:pPr>
      <w:keepNext/>
      <w:keepLines/>
      <w:spacing w:before="360" w:after="120" w:line="360" w:lineRule="auto"/>
      <w:jc w:val="center"/>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095B"/>
    <w:pPr>
      <w:ind w:left="720"/>
      <w:contextualSpacing/>
    </w:pPr>
  </w:style>
  <w:style w:type="paragraph" w:styleId="Kopfzeile">
    <w:name w:val="header"/>
    <w:basedOn w:val="Standard"/>
    <w:link w:val="KopfzeileZchn"/>
    <w:uiPriority w:val="99"/>
    <w:unhideWhenUsed/>
    <w:rsid w:val="00CB1BF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B1BF3"/>
  </w:style>
  <w:style w:type="paragraph" w:styleId="Fuzeile">
    <w:name w:val="footer"/>
    <w:basedOn w:val="Standard"/>
    <w:link w:val="FuzeileZchn"/>
    <w:uiPriority w:val="99"/>
    <w:unhideWhenUsed/>
    <w:rsid w:val="00CB1BF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B1BF3"/>
  </w:style>
  <w:style w:type="table" w:styleId="Tabellenraster">
    <w:name w:val="Table Grid"/>
    <w:basedOn w:val="NormaleTabelle"/>
    <w:rsid w:val="005E72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Absatz-Standardschriftart"/>
    <w:rsid w:val="00BF34C9"/>
    <w:rPr>
      <w:color w:val="0000FF"/>
      <w:shd w:val="clear" w:color="auto" w:fill="auto"/>
    </w:rPr>
  </w:style>
  <w:style w:type="paragraph" w:customStyle="1" w:styleId="NummerierungStufe1">
    <w:name w:val="Nummerierung (Stufe 1)"/>
    <w:basedOn w:val="Standard"/>
    <w:rsid w:val="00BF34C9"/>
    <w:pPr>
      <w:numPr>
        <w:ilvl w:val="3"/>
        <w:numId w:val="11"/>
      </w:numPr>
      <w:spacing w:before="120" w:after="120" w:line="240" w:lineRule="auto"/>
      <w:jc w:val="both"/>
    </w:pPr>
    <w:rPr>
      <w:rFonts w:cs="Arial"/>
      <w:sz w:val="22"/>
    </w:rPr>
  </w:style>
  <w:style w:type="paragraph" w:customStyle="1" w:styleId="NummerierungStufe2">
    <w:name w:val="Nummerierung (Stufe 2)"/>
    <w:basedOn w:val="Standard"/>
    <w:rsid w:val="00BF34C9"/>
    <w:pPr>
      <w:numPr>
        <w:ilvl w:val="4"/>
        <w:numId w:val="11"/>
      </w:numPr>
      <w:spacing w:before="120" w:after="120" w:line="240" w:lineRule="auto"/>
      <w:jc w:val="both"/>
    </w:pPr>
    <w:rPr>
      <w:rFonts w:cs="Arial"/>
      <w:sz w:val="22"/>
    </w:rPr>
  </w:style>
  <w:style w:type="paragraph" w:customStyle="1" w:styleId="NummerierungStufe3">
    <w:name w:val="Nummerierung (Stufe 3)"/>
    <w:basedOn w:val="Standard"/>
    <w:rsid w:val="00BF34C9"/>
    <w:pPr>
      <w:numPr>
        <w:ilvl w:val="5"/>
        <w:numId w:val="11"/>
      </w:numPr>
      <w:spacing w:before="120" w:after="120" w:line="240" w:lineRule="auto"/>
      <w:jc w:val="both"/>
    </w:pPr>
    <w:rPr>
      <w:rFonts w:cs="Arial"/>
      <w:sz w:val="22"/>
    </w:rPr>
  </w:style>
  <w:style w:type="paragraph" w:customStyle="1" w:styleId="NummerierungStufe4">
    <w:name w:val="Nummerierung (Stufe 4)"/>
    <w:basedOn w:val="Standard"/>
    <w:rsid w:val="00BF34C9"/>
    <w:pPr>
      <w:numPr>
        <w:ilvl w:val="6"/>
        <w:numId w:val="11"/>
      </w:numPr>
      <w:spacing w:before="120" w:after="120" w:line="240" w:lineRule="auto"/>
      <w:jc w:val="both"/>
    </w:pPr>
    <w:rPr>
      <w:rFonts w:cs="Arial"/>
      <w:sz w:val="22"/>
    </w:rPr>
  </w:style>
  <w:style w:type="paragraph" w:customStyle="1" w:styleId="ParagraphBezeichner">
    <w:name w:val="Paragraph Bezeichner"/>
    <w:basedOn w:val="Standard"/>
    <w:next w:val="Standard"/>
    <w:rsid w:val="00BF34C9"/>
    <w:pPr>
      <w:keepNext/>
      <w:numPr>
        <w:ilvl w:val="1"/>
        <w:numId w:val="11"/>
      </w:numPr>
      <w:spacing w:before="480" w:after="120" w:line="240" w:lineRule="auto"/>
      <w:jc w:val="center"/>
    </w:pPr>
    <w:rPr>
      <w:rFonts w:cs="Arial"/>
      <w:sz w:val="22"/>
    </w:rPr>
  </w:style>
  <w:style w:type="paragraph" w:customStyle="1" w:styleId="JuristischerAbsatznummeriert">
    <w:name w:val="Juristischer Absatz (nummeriert)"/>
    <w:basedOn w:val="Standard"/>
    <w:rsid w:val="00BF34C9"/>
    <w:pPr>
      <w:numPr>
        <w:ilvl w:val="2"/>
        <w:numId w:val="11"/>
      </w:numPr>
      <w:spacing w:before="120" w:after="120" w:line="240" w:lineRule="auto"/>
      <w:jc w:val="both"/>
    </w:pPr>
    <w:rPr>
      <w:rFonts w:cs="Arial"/>
      <w:sz w:val="22"/>
    </w:rPr>
  </w:style>
  <w:style w:type="paragraph" w:styleId="Sprechblasentext">
    <w:name w:val="Balloon Text"/>
    <w:basedOn w:val="Standard"/>
    <w:link w:val="SprechblasentextZchn"/>
    <w:uiPriority w:val="99"/>
    <w:semiHidden/>
    <w:unhideWhenUsed/>
    <w:rsid w:val="00BC55E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55EA"/>
    <w:rPr>
      <w:rFonts w:ascii="Tahoma" w:hAnsi="Tahoma" w:cs="Tahoma"/>
      <w:sz w:val="16"/>
      <w:szCs w:val="16"/>
    </w:rPr>
  </w:style>
  <w:style w:type="character" w:styleId="Kommentarzeichen">
    <w:name w:val="annotation reference"/>
    <w:basedOn w:val="Absatz-Standardschriftart"/>
    <w:uiPriority w:val="99"/>
    <w:semiHidden/>
    <w:unhideWhenUsed/>
    <w:rsid w:val="00310213"/>
    <w:rPr>
      <w:sz w:val="16"/>
      <w:szCs w:val="16"/>
    </w:rPr>
  </w:style>
  <w:style w:type="paragraph" w:styleId="Kommentartext">
    <w:name w:val="annotation text"/>
    <w:basedOn w:val="Standard"/>
    <w:link w:val="KommentartextZchn"/>
    <w:uiPriority w:val="99"/>
    <w:semiHidden/>
    <w:unhideWhenUsed/>
    <w:rsid w:val="003102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0213"/>
    <w:rPr>
      <w:sz w:val="20"/>
      <w:szCs w:val="20"/>
    </w:rPr>
  </w:style>
  <w:style w:type="paragraph" w:styleId="Kommentarthema">
    <w:name w:val="annotation subject"/>
    <w:basedOn w:val="Kommentartext"/>
    <w:next w:val="Kommentartext"/>
    <w:link w:val="KommentarthemaZchn"/>
    <w:uiPriority w:val="99"/>
    <w:semiHidden/>
    <w:unhideWhenUsed/>
    <w:rsid w:val="00310213"/>
    <w:rPr>
      <w:b/>
      <w:bCs/>
    </w:rPr>
  </w:style>
  <w:style w:type="character" w:customStyle="1" w:styleId="KommentarthemaZchn">
    <w:name w:val="Kommentarthema Zchn"/>
    <w:basedOn w:val="KommentartextZchn"/>
    <w:link w:val="Kommentarthema"/>
    <w:uiPriority w:val="99"/>
    <w:semiHidden/>
    <w:rsid w:val="00310213"/>
    <w:rPr>
      <w:b/>
      <w:bCs/>
      <w:sz w:val="20"/>
      <w:szCs w:val="20"/>
    </w:rPr>
  </w:style>
  <w:style w:type="paragraph" w:customStyle="1" w:styleId="Default">
    <w:name w:val="Default"/>
    <w:rsid w:val="00F44EDB"/>
    <w:pPr>
      <w:autoSpaceDE w:val="0"/>
      <w:autoSpaceDN w:val="0"/>
      <w:adjustRightInd w:val="0"/>
      <w:spacing w:line="240" w:lineRule="auto"/>
    </w:pPr>
    <w:rPr>
      <w:rFonts w:eastAsia="Times New Roman" w:cs="Arial"/>
      <w:color w:val="000000"/>
      <w:szCs w:val="24"/>
      <w:lang w:eastAsia="de-DE"/>
    </w:rPr>
  </w:style>
  <w:style w:type="paragraph" w:styleId="berarbeitung">
    <w:name w:val="Revision"/>
    <w:hidden/>
    <w:uiPriority w:val="99"/>
    <w:semiHidden/>
    <w:rsid w:val="00F44EDB"/>
    <w:pPr>
      <w:spacing w:line="240" w:lineRule="auto"/>
    </w:pPr>
  </w:style>
  <w:style w:type="paragraph" w:styleId="Textkrper">
    <w:name w:val="Body Text"/>
    <w:basedOn w:val="Standard"/>
    <w:link w:val="TextkrperZchn"/>
    <w:rsid w:val="00E92AA3"/>
    <w:pPr>
      <w:spacing w:line="360" w:lineRule="auto"/>
      <w:jc w:val="both"/>
    </w:pPr>
    <w:rPr>
      <w:rFonts w:eastAsia="Times New Roman" w:cs="Times New Roman"/>
      <w:i/>
      <w:szCs w:val="20"/>
      <w:lang w:eastAsia="de-DE"/>
    </w:rPr>
  </w:style>
  <w:style w:type="character" w:customStyle="1" w:styleId="TextkrperZchn">
    <w:name w:val="Textkörper Zchn"/>
    <w:basedOn w:val="Absatz-Standardschriftart"/>
    <w:link w:val="Textkrper"/>
    <w:rsid w:val="00E92AA3"/>
    <w:rPr>
      <w:rFonts w:eastAsia="Times New Roman" w:cs="Times New Roman"/>
      <w:i/>
      <w:szCs w:val="20"/>
      <w:lang w:eastAsia="de-DE"/>
    </w:rPr>
  </w:style>
  <w:style w:type="character" w:customStyle="1" w:styleId="berschrift1Zchn">
    <w:name w:val="Überschrift 1 Zchn"/>
    <w:basedOn w:val="Absatz-Standardschriftart"/>
    <w:link w:val="berschrift1"/>
    <w:uiPriority w:val="9"/>
    <w:rsid w:val="00F415D5"/>
    <w:rPr>
      <w:rFonts w:eastAsiaTheme="majorEastAsia" w:cstheme="majorBidi"/>
      <w:b/>
      <w:szCs w:val="32"/>
    </w:rPr>
  </w:style>
  <w:style w:type="character" w:customStyle="1" w:styleId="berschrift2Zchn">
    <w:name w:val="Überschrift 2 Zchn"/>
    <w:basedOn w:val="Absatz-Standardschriftart"/>
    <w:link w:val="berschrift2"/>
    <w:uiPriority w:val="9"/>
    <w:rsid w:val="00F415D5"/>
    <w:rPr>
      <w:rFonts w:eastAsiaTheme="majorEastAsi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900">
      <w:bodyDiv w:val="1"/>
      <w:marLeft w:val="0"/>
      <w:marRight w:val="0"/>
      <w:marTop w:val="0"/>
      <w:marBottom w:val="0"/>
      <w:divBdr>
        <w:top w:val="none" w:sz="0" w:space="0" w:color="auto"/>
        <w:left w:val="none" w:sz="0" w:space="0" w:color="auto"/>
        <w:bottom w:val="none" w:sz="0" w:space="0" w:color="auto"/>
        <w:right w:val="none" w:sz="0" w:space="0" w:color="auto"/>
      </w:divBdr>
    </w:div>
    <w:div w:id="1271668575">
      <w:bodyDiv w:val="1"/>
      <w:marLeft w:val="0"/>
      <w:marRight w:val="0"/>
      <w:marTop w:val="0"/>
      <w:marBottom w:val="0"/>
      <w:divBdr>
        <w:top w:val="none" w:sz="0" w:space="0" w:color="auto"/>
        <w:left w:val="none" w:sz="0" w:space="0" w:color="auto"/>
        <w:bottom w:val="none" w:sz="0" w:space="0" w:color="auto"/>
        <w:right w:val="none" w:sz="0" w:space="0" w:color="auto"/>
      </w:divBdr>
    </w:div>
    <w:div w:id="1280336531">
      <w:bodyDiv w:val="1"/>
      <w:marLeft w:val="0"/>
      <w:marRight w:val="0"/>
      <w:marTop w:val="0"/>
      <w:marBottom w:val="0"/>
      <w:divBdr>
        <w:top w:val="none" w:sz="0" w:space="0" w:color="auto"/>
        <w:left w:val="none" w:sz="0" w:space="0" w:color="auto"/>
        <w:bottom w:val="none" w:sz="0" w:space="0" w:color="auto"/>
        <w:right w:val="none" w:sz="0" w:space="0" w:color="auto"/>
      </w:divBdr>
    </w:div>
    <w:div w:id="1762332965">
      <w:bodyDiv w:val="1"/>
      <w:marLeft w:val="0"/>
      <w:marRight w:val="0"/>
      <w:marTop w:val="0"/>
      <w:marBottom w:val="0"/>
      <w:divBdr>
        <w:top w:val="none" w:sz="0" w:space="0" w:color="auto"/>
        <w:left w:val="none" w:sz="0" w:space="0" w:color="auto"/>
        <w:bottom w:val="none" w:sz="0" w:space="0" w:color="auto"/>
        <w:right w:val="none" w:sz="0" w:space="0" w:color="auto"/>
      </w:divBdr>
    </w:div>
    <w:div w:id="18576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C479-DA64-4C72-B2C5-DD3B9491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1581</Words>
  <Characters>9961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Justiz Niedersachsen</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Lustig</dc:creator>
  <cp:keywords/>
  <dc:description/>
  <cp:lastModifiedBy>Jens Niklas Krause</cp:lastModifiedBy>
  <cp:revision>7</cp:revision>
  <cp:lastPrinted>2018-08-24T06:25:00Z</cp:lastPrinted>
  <dcterms:created xsi:type="dcterms:W3CDTF">2021-10-04T13:30:00Z</dcterms:created>
  <dcterms:modified xsi:type="dcterms:W3CDTF">2021-10-05T10:31:00Z</dcterms:modified>
</cp:coreProperties>
</file>